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7E31A" w14:textId="7E76109F" w:rsidR="00FA0B30" w:rsidRPr="00562794" w:rsidRDefault="00FA0B30" w:rsidP="00FA0B30">
      <w:pPr>
        <w:pStyle w:val="a7"/>
        <w:rPr>
          <w:rFonts w:cs="Arial"/>
          <w:sz w:val="24"/>
          <w:lang w:val="en-GB"/>
        </w:rPr>
      </w:pPr>
      <w:bookmarkStart w:id="0" w:name="OLE_LINK1"/>
      <w:bookmarkStart w:id="1" w:name="OLE_LINK2"/>
      <w:r w:rsidRPr="00562794">
        <w:rPr>
          <w:rFonts w:cs="Arial"/>
          <w:sz w:val="24"/>
          <w:lang w:val="en-GB"/>
        </w:rPr>
        <w:t>3GPP TSG-RAN WG2 Meeting #109bis-e</w:t>
      </w:r>
      <w:r w:rsidRPr="00562794">
        <w:rPr>
          <w:rFonts w:cs="Arial"/>
          <w:sz w:val="24"/>
          <w:lang w:val="en-GB"/>
        </w:rPr>
        <w:tab/>
        <w:t xml:space="preserve">         </w:t>
      </w:r>
      <w:r w:rsidR="00562794">
        <w:rPr>
          <w:rFonts w:cs="Arial"/>
          <w:sz w:val="24"/>
          <w:lang w:val="en-GB"/>
        </w:rPr>
        <w:t xml:space="preserve">               </w:t>
      </w:r>
      <w:r w:rsidRPr="00562794">
        <w:rPr>
          <w:rFonts w:cs="Arial"/>
          <w:sz w:val="24"/>
          <w:lang w:val="en-GB"/>
        </w:rPr>
        <w:t>R2-2002617</w:t>
      </w:r>
    </w:p>
    <w:p w14:paraId="4FA6CBD2" w14:textId="7B1017A3" w:rsidR="00447240" w:rsidRPr="00562794" w:rsidRDefault="00FA0B30" w:rsidP="00FA0B30">
      <w:pPr>
        <w:tabs>
          <w:tab w:val="left" w:pos="1979"/>
        </w:tabs>
        <w:spacing w:after="180"/>
        <w:rPr>
          <w:rFonts w:ascii="Arial" w:hAnsi="Arial" w:cs="Arial"/>
          <w:b/>
          <w:bCs/>
          <w:sz w:val="24"/>
        </w:rPr>
      </w:pPr>
      <w:r w:rsidRPr="00562794">
        <w:rPr>
          <w:rFonts w:ascii="Arial" w:eastAsia="宋体" w:hAnsi="Arial" w:cs="Arial"/>
          <w:b/>
          <w:sz w:val="24"/>
          <w:lang w:val="de-DE" w:eastAsia="zh-CN"/>
        </w:rPr>
        <w:t>Electronic, 20 April – 30 April 2020</w:t>
      </w:r>
      <w:r w:rsidR="00447240" w:rsidRPr="00562794">
        <w:rPr>
          <w:rFonts w:ascii="Arial" w:hAnsi="Arial" w:cs="Arial"/>
          <w:b/>
          <w:bCs/>
          <w:sz w:val="24"/>
        </w:rPr>
        <w:tab/>
      </w:r>
      <w:r w:rsidR="00447240" w:rsidRPr="00562794">
        <w:rPr>
          <w:rFonts w:ascii="Arial" w:hAnsi="Arial" w:cs="Arial"/>
          <w:b/>
          <w:bCs/>
          <w:sz w:val="24"/>
        </w:rPr>
        <w:tab/>
      </w:r>
      <w:r w:rsidR="00447240" w:rsidRPr="00562794">
        <w:rPr>
          <w:rFonts w:ascii="Arial" w:hAnsi="Arial" w:cs="Arial"/>
          <w:b/>
          <w:bCs/>
          <w:sz w:val="24"/>
        </w:rPr>
        <w:tab/>
      </w:r>
      <w:r w:rsidR="00447240" w:rsidRPr="00562794">
        <w:rPr>
          <w:rFonts w:ascii="Arial" w:hAnsi="Arial" w:cs="Arial"/>
          <w:b/>
          <w:bCs/>
          <w:sz w:val="24"/>
        </w:rPr>
        <w:tab/>
      </w:r>
      <w:r w:rsidR="00447240" w:rsidRPr="00562794">
        <w:rPr>
          <w:rFonts w:ascii="Arial" w:hAnsi="Arial" w:cs="Arial"/>
          <w:b/>
          <w:bCs/>
          <w:sz w:val="24"/>
        </w:rPr>
        <w:tab/>
      </w:r>
      <w:r w:rsidR="00447240" w:rsidRPr="00562794">
        <w:rPr>
          <w:rFonts w:ascii="Arial" w:hAnsi="Arial" w:cs="Arial"/>
          <w:b/>
          <w:bCs/>
          <w:sz w:val="24"/>
        </w:rPr>
        <w:tab/>
      </w:r>
      <w:r w:rsidR="00447240" w:rsidRPr="00562794">
        <w:rPr>
          <w:rFonts w:ascii="Arial" w:hAnsi="Arial" w:cs="Arial"/>
          <w:b/>
          <w:bCs/>
          <w:sz w:val="24"/>
        </w:rPr>
        <w:tab/>
        <w:t xml:space="preserve">    </w:t>
      </w:r>
      <w:r w:rsidR="00447240" w:rsidRPr="00562794">
        <w:rPr>
          <w:rFonts w:ascii="Arial" w:hAnsi="Arial" w:cs="Arial"/>
          <w:b/>
          <w:bCs/>
          <w:sz w:val="24"/>
        </w:rPr>
        <w:tab/>
        <w:t xml:space="preserve"> </w:t>
      </w:r>
    </w:p>
    <w:p w14:paraId="1FA8B152" w14:textId="42AFCB92" w:rsidR="002A4842" w:rsidRPr="00562794" w:rsidRDefault="002A4842" w:rsidP="002A4842">
      <w:pPr>
        <w:spacing w:before="120" w:after="100" w:afterAutospacing="1"/>
        <w:rPr>
          <w:rFonts w:ascii="Arial" w:hAnsi="Arial" w:cs="Arial"/>
          <w:sz w:val="24"/>
        </w:rPr>
      </w:pPr>
    </w:p>
    <w:p w14:paraId="25A75A74" w14:textId="77777777" w:rsidR="00E05743" w:rsidRPr="00562794" w:rsidRDefault="00B353D1">
      <w:pPr>
        <w:pStyle w:val="a7"/>
        <w:tabs>
          <w:tab w:val="clear" w:pos="4536"/>
          <w:tab w:val="clear" w:pos="9072"/>
          <w:tab w:val="left" w:pos="1701"/>
          <w:tab w:val="right" w:pos="9923"/>
        </w:tabs>
        <w:rPr>
          <w:rFonts w:eastAsia="宋体" w:cs="Arial"/>
          <w:bCs/>
          <w:sz w:val="24"/>
          <w:lang w:eastAsia="zh-CN"/>
        </w:rPr>
      </w:pPr>
      <w:r w:rsidRPr="00562794">
        <w:rPr>
          <w:rFonts w:eastAsia="宋体" w:cs="Arial"/>
          <w:sz w:val="24"/>
          <w:lang w:eastAsia="zh-CN"/>
        </w:rPr>
        <w:t xml:space="preserve">      </w:t>
      </w:r>
      <w:r w:rsidRPr="00562794">
        <w:rPr>
          <w:rFonts w:eastAsia="宋体" w:cs="Arial"/>
          <w:bCs/>
          <w:sz w:val="24"/>
          <w:lang w:val="en-GB" w:eastAsia="zh-CN"/>
        </w:rPr>
        <w:t xml:space="preserve">                 </w:t>
      </w:r>
      <w:bookmarkEnd w:id="0"/>
      <w:bookmarkEnd w:id="1"/>
      <w:r w:rsidRPr="00562794">
        <w:rPr>
          <w:rFonts w:eastAsia="宋体" w:cs="Arial"/>
          <w:bCs/>
          <w:sz w:val="24"/>
          <w:lang w:eastAsia="zh-CN"/>
        </w:rPr>
        <w:t xml:space="preserve">   </w:t>
      </w:r>
    </w:p>
    <w:p w14:paraId="2045C871" w14:textId="77777777" w:rsidR="00E05743" w:rsidRPr="00562794" w:rsidRDefault="00B353D1">
      <w:pPr>
        <w:pStyle w:val="a7"/>
        <w:tabs>
          <w:tab w:val="clear" w:pos="4536"/>
          <w:tab w:val="left" w:pos="1800"/>
        </w:tabs>
        <w:ind w:left="1800" w:hanging="1800"/>
        <w:rPr>
          <w:rFonts w:eastAsia="宋体" w:cs="Arial"/>
          <w:sz w:val="24"/>
          <w:lang w:eastAsia="zh-CN"/>
        </w:rPr>
      </w:pPr>
      <w:r w:rsidRPr="00562794">
        <w:rPr>
          <w:rFonts w:cs="Arial"/>
          <w:sz w:val="24"/>
        </w:rPr>
        <w:t>Source:</w:t>
      </w:r>
      <w:r w:rsidRPr="00562794">
        <w:rPr>
          <w:rFonts w:cs="Arial"/>
          <w:sz w:val="24"/>
        </w:rPr>
        <w:tab/>
      </w:r>
      <w:r w:rsidRPr="00562794">
        <w:rPr>
          <w:rFonts w:eastAsia="宋体" w:cs="Arial"/>
          <w:sz w:val="24"/>
          <w:lang w:eastAsia="zh-CN"/>
        </w:rPr>
        <w:t>vivo</w:t>
      </w:r>
    </w:p>
    <w:p w14:paraId="302768A6" w14:textId="5C4FF207" w:rsidR="00E05743" w:rsidRPr="00562794" w:rsidRDefault="00B353D1" w:rsidP="004743EA">
      <w:pPr>
        <w:pStyle w:val="a7"/>
        <w:tabs>
          <w:tab w:val="clear" w:pos="4536"/>
          <w:tab w:val="left" w:pos="1800"/>
        </w:tabs>
        <w:ind w:left="1961" w:hangingChars="814" w:hanging="1961"/>
        <w:rPr>
          <w:rFonts w:eastAsia="宋体" w:cs="Arial"/>
          <w:sz w:val="24"/>
          <w:lang w:val="en-GB" w:eastAsia="zh-CN"/>
        </w:rPr>
      </w:pPr>
      <w:r w:rsidRPr="00562794">
        <w:rPr>
          <w:rFonts w:cs="Arial"/>
          <w:sz w:val="24"/>
        </w:rPr>
        <w:t>Title:</w:t>
      </w:r>
      <w:bookmarkStart w:id="2" w:name="Title"/>
      <w:bookmarkEnd w:id="2"/>
      <w:r w:rsidRPr="00562794">
        <w:rPr>
          <w:rFonts w:eastAsia="宋体" w:cs="Arial"/>
          <w:sz w:val="24"/>
          <w:lang w:eastAsia="zh-CN"/>
        </w:rPr>
        <w:t xml:space="preserve">        </w:t>
      </w:r>
      <w:r w:rsidRPr="00562794">
        <w:rPr>
          <w:rFonts w:cs="Arial"/>
          <w:sz w:val="24"/>
        </w:rPr>
        <w:t xml:space="preserve">  </w:t>
      </w:r>
      <w:r w:rsidR="00253B40" w:rsidRPr="00562794">
        <w:rPr>
          <w:rFonts w:cs="Arial"/>
          <w:sz w:val="24"/>
          <w:lang w:val="en-GB"/>
        </w:rPr>
        <w:t>Discussion on gap configuration and request for NR positioning</w:t>
      </w:r>
    </w:p>
    <w:p w14:paraId="72E67AB9" w14:textId="0FB69D79" w:rsidR="00E05743" w:rsidRPr="00562794" w:rsidRDefault="00B353D1">
      <w:pPr>
        <w:pStyle w:val="a7"/>
        <w:tabs>
          <w:tab w:val="left" w:pos="1800"/>
        </w:tabs>
        <w:rPr>
          <w:rFonts w:eastAsia="宋体" w:cs="Arial"/>
          <w:sz w:val="24"/>
          <w:lang w:eastAsia="zh-CN"/>
        </w:rPr>
      </w:pPr>
      <w:r w:rsidRPr="00562794">
        <w:rPr>
          <w:rFonts w:cs="Arial"/>
          <w:sz w:val="24"/>
        </w:rPr>
        <w:t>Agenda Item:</w:t>
      </w:r>
      <w:bookmarkStart w:id="3" w:name="Source"/>
      <w:bookmarkEnd w:id="3"/>
      <w:r w:rsidRPr="00562794">
        <w:rPr>
          <w:rFonts w:cs="Arial"/>
          <w:sz w:val="24"/>
        </w:rPr>
        <w:tab/>
      </w:r>
      <w:r w:rsidR="008139E0" w:rsidRPr="00562794">
        <w:rPr>
          <w:rFonts w:eastAsia="宋体" w:cs="Arial"/>
          <w:sz w:val="24"/>
          <w:lang w:eastAsia="zh-CN"/>
        </w:rPr>
        <w:t>6.</w:t>
      </w:r>
      <w:r w:rsidR="008C14CB" w:rsidRPr="00562794">
        <w:rPr>
          <w:rFonts w:eastAsia="宋体" w:cs="Arial"/>
          <w:sz w:val="24"/>
          <w:lang w:eastAsia="zh-CN"/>
        </w:rPr>
        <w:t>8.2.2</w:t>
      </w:r>
    </w:p>
    <w:p w14:paraId="0EFF03EB" w14:textId="77777777" w:rsidR="00E05743" w:rsidRDefault="00B353D1">
      <w:pPr>
        <w:pStyle w:val="a7"/>
        <w:tabs>
          <w:tab w:val="left" w:pos="1800"/>
        </w:tabs>
        <w:rPr>
          <w:rFonts w:eastAsia="宋体" w:cs="Arial"/>
          <w:sz w:val="24"/>
          <w:lang w:eastAsia="zh-CN"/>
        </w:rPr>
      </w:pPr>
      <w:r w:rsidRPr="00562794">
        <w:rPr>
          <w:rFonts w:cs="Arial"/>
          <w:sz w:val="24"/>
        </w:rPr>
        <w:t>Document for:</w:t>
      </w:r>
      <w:r w:rsidRPr="00562794">
        <w:rPr>
          <w:rFonts w:cs="Arial"/>
          <w:sz w:val="24"/>
        </w:rPr>
        <w:tab/>
      </w:r>
      <w:bookmarkStart w:id="4" w:name="DocumentFor"/>
      <w:bookmarkEnd w:id="4"/>
      <w:r w:rsidRPr="00562794">
        <w:rPr>
          <w:rFonts w:cs="Arial"/>
          <w:sz w:val="24"/>
        </w:rPr>
        <w:t>Discussion and Decision</w:t>
      </w:r>
    </w:p>
    <w:p w14:paraId="61265849" w14:textId="63CED7F0" w:rsidR="00C148B7" w:rsidRPr="008E739D" w:rsidRDefault="00B353D1" w:rsidP="008E739D">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eastAsia="en-GB"/>
        </w:rPr>
      </w:pPr>
      <w:bookmarkStart w:id="5" w:name="OLE_LINK14"/>
      <w:bookmarkStart w:id="6" w:name="OLE_LINK13"/>
      <w:r w:rsidRPr="000C69B4">
        <w:rPr>
          <w:b w:val="0"/>
          <w:bCs w:val="0"/>
          <w:kern w:val="0"/>
          <w:sz w:val="36"/>
          <w:szCs w:val="20"/>
          <w:lang w:val="en-GB" w:eastAsia="en-GB"/>
        </w:rPr>
        <w:t>Introduction</w:t>
      </w:r>
      <w:r w:rsidR="008E739D" w:rsidRPr="008E739D">
        <w:rPr>
          <w:rFonts w:eastAsiaTheme="minorEastAsia"/>
        </w:rPr>
        <w:t xml:space="preserve"> </w:t>
      </w:r>
    </w:p>
    <w:p w14:paraId="2C4B0911" w14:textId="6197E766" w:rsidR="004513BB" w:rsidRPr="009D5A29" w:rsidRDefault="000C2610" w:rsidP="009D5A29">
      <w:pPr>
        <w:pStyle w:val="a5"/>
        <w:spacing w:before="120" w:line="260" w:lineRule="exact"/>
        <w:rPr>
          <w:rFonts w:ascii="Arial" w:eastAsiaTheme="minorEastAsia" w:hAnsi="Arial" w:cs="Arial"/>
          <w:lang w:eastAsia="zh-CN"/>
        </w:rPr>
      </w:pPr>
      <w:r w:rsidRPr="009D5A29">
        <w:rPr>
          <w:rFonts w:ascii="Arial" w:eastAsiaTheme="minorEastAsia" w:hAnsi="Arial" w:cs="Arial"/>
          <w:lang w:eastAsia="zh-CN"/>
        </w:rPr>
        <w:t xml:space="preserve">In this </w:t>
      </w:r>
      <w:r w:rsidR="00206EE8">
        <w:rPr>
          <w:rFonts w:ascii="Arial" w:eastAsiaTheme="minorEastAsia" w:hAnsi="Arial" w:cs="Arial" w:hint="eastAsia"/>
          <w:lang w:eastAsia="zh-CN"/>
        </w:rPr>
        <w:t>document</w:t>
      </w:r>
      <w:r w:rsidRPr="009D5A29">
        <w:rPr>
          <w:rFonts w:ascii="Arial" w:eastAsiaTheme="minorEastAsia" w:hAnsi="Arial" w:cs="Arial"/>
          <w:lang w:eastAsia="zh-CN"/>
        </w:rPr>
        <w:t xml:space="preserve">, details on </w:t>
      </w:r>
      <w:r w:rsidR="00C148B7">
        <w:rPr>
          <w:rFonts w:ascii="Arial" w:eastAsiaTheme="minorEastAsia" w:hAnsi="Arial" w:cs="Arial"/>
          <w:lang w:eastAsia="zh-CN"/>
        </w:rPr>
        <w:t>measurement gap configuration and request for NR positioning</w:t>
      </w:r>
      <w:r w:rsidRPr="009D5A29">
        <w:rPr>
          <w:rFonts w:ascii="Arial" w:eastAsiaTheme="minorEastAsia" w:hAnsi="Arial" w:cs="Arial"/>
          <w:lang w:eastAsia="zh-CN"/>
        </w:rPr>
        <w:t xml:space="preserve"> are discussed.</w:t>
      </w:r>
    </w:p>
    <w:p w14:paraId="55A7A5B2" w14:textId="2F13FA00" w:rsidR="00E05743" w:rsidRPr="00AC664B" w:rsidRDefault="00B353D1" w:rsidP="0088414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Cs/>
          <w:sz w:val="32"/>
          <w:szCs w:val="20"/>
          <w:lang w:val="en-GB"/>
        </w:rPr>
      </w:pPr>
      <w:r w:rsidRPr="00AC664B">
        <w:rPr>
          <w:b w:val="0"/>
          <w:bCs w:val="0"/>
          <w:kern w:val="0"/>
          <w:sz w:val="36"/>
          <w:szCs w:val="20"/>
          <w:lang w:val="fr-FR"/>
        </w:rPr>
        <w:t>Discussion</w:t>
      </w:r>
      <w:r w:rsidR="002E72C4" w:rsidRPr="00AC664B">
        <w:rPr>
          <w:b w:val="0"/>
          <w:bCs w:val="0"/>
          <w:kern w:val="0"/>
          <w:sz w:val="36"/>
          <w:szCs w:val="20"/>
          <w:lang w:val="fr-FR"/>
        </w:rPr>
        <w:t xml:space="preserve"> on </w:t>
      </w:r>
      <w:r w:rsidR="0098664B">
        <w:rPr>
          <w:b w:val="0"/>
          <w:bCs w:val="0"/>
          <w:kern w:val="0"/>
          <w:sz w:val="36"/>
          <w:szCs w:val="20"/>
          <w:lang w:val="fr-FR"/>
        </w:rPr>
        <w:t>gap configuration for NR positioning</w:t>
      </w:r>
    </w:p>
    <w:p w14:paraId="7790E956" w14:textId="39D0BFE8" w:rsidR="00524F7B" w:rsidRPr="00786AD6" w:rsidRDefault="00524F7B" w:rsidP="00524F7B">
      <w:pPr>
        <w:spacing w:after="120" w:line="260" w:lineRule="exact"/>
        <w:jc w:val="both"/>
        <w:rPr>
          <w:rFonts w:ascii="Arial" w:hAnsi="Arial" w:cs="Arial"/>
        </w:rPr>
      </w:pPr>
      <w:r w:rsidRPr="00786AD6">
        <w:rPr>
          <w:rFonts w:ascii="Arial" w:eastAsiaTheme="minorEastAsia" w:hAnsi="Arial" w:cs="Arial"/>
          <w:lang w:eastAsia="zh-CN"/>
        </w:rPr>
        <w:t>In R</w:t>
      </w:r>
      <w:r w:rsidR="00033121">
        <w:rPr>
          <w:rFonts w:ascii="Arial" w:eastAsiaTheme="minorEastAsia" w:hAnsi="Arial" w:cs="Arial" w:hint="eastAsia"/>
          <w:lang w:eastAsia="zh-CN"/>
        </w:rPr>
        <w:t>el</w:t>
      </w:r>
      <w:r w:rsidRPr="00786AD6">
        <w:rPr>
          <w:rFonts w:ascii="Arial" w:eastAsiaTheme="minorEastAsia" w:hAnsi="Arial" w:cs="Arial"/>
          <w:lang w:eastAsia="zh-CN"/>
        </w:rPr>
        <w:t xml:space="preserve">-16 NR positioning, it was agreed that </w:t>
      </w:r>
      <w:r w:rsidRPr="00786AD6">
        <w:rPr>
          <w:rFonts w:ascii="Arial" w:hAnsi="Arial" w:cs="Arial"/>
        </w:rPr>
        <w:t xml:space="preserve">the UE </w:t>
      </w:r>
      <w:r w:rsidRPr="00A3474F">
        <w:rPr>
          <w:rFonts w:ascii="Arial" w:hAnsi="Arial" w:cs="Arial"/>
        </w:rPr>
        <w:t>is e</w:t>
      </w:r>
      <w:r w:rsidRPr="00786AD6">
        <w:rPr>
          <w:rFonts w:ascii="Arial" w:hAnsi="Arial" w:cs="Arial"/>
        </w:rPr>
        <w:t xml:space="preserve">xpected to measure the DL PRS resource outside the active DL BWP or with a numerology different from the numerology of the active DL BWP if the measurement is made </w:t>
      </w:r>
      <w:r w:rsidR="00A3474F">
        <w:rPr>
          <w:rFonts w:ascii="Arial" w:hAnsi="Arial" w:cs="Arial"/>
        </w:rPr>
        <w:t>within</w:t>
      </w:r>
      <w:r w:rsidR="00A3474F" w:rsidRPr="00786AD6">
        <w:rPr>
          <w:rFonts w:ascii="Arial" w:hAnsi="Arial" w:cs="Arial"/>
        </w:rPr>
        <w:t xml:space="preserve"> </w:t>
      </w:r>
      <w:r w:rsidRPr="00786AD6">
        <w:rPr>
          <w:rFonts w:ascii="Arial" w:hAnsi="Arial" w:cs="Arial"/>
        </w:rPr>
        <w:t xml:space="preserve">a configured measurement gap. However, based on measurement gap configuration specified </w:t>
      </w:r>
      <w:r w:rsidR="00A3474F" w:rsidRPr="00786AD6">
        <w:rPr>
          <w:rFonts w:ascii="Arial" w:hAnsi="Arial" w:cs="Arial"/>
        </w:rPr>
        <w:t xml:space="preserve">below </w:t>
      </w:r>
      <w:r w:rsidRPr="00786AD6">
        <w:rPr>
          <w:rFonts w:ascii="Arial" w:hAnsi="Arial" w:cs="Arial"/>
        </w:rPr>
        <w:t xml:space="preserve">in TS38.331[1], the maximum gap length is 6ms, which may </w:t>
      </w:r>
      <w:r w:rsidR="0071371B">
        <w:rPr>
          <w:rFonts w:ascii="Arial" w:hAnsi="Arial" w:cs="Arial"/>
        </w:rPr>
        <w:t xml:space="preserve">only </w:t>
      </w:r>
      <w:r w:rsidRPr="00786AD6">
        <w:rPr>
          <w:rFonts w:ascii="Arial" w:hAnsi="Arial" w:cs="Arial"/>
        </w:rPr>
        <w:t>be applicable for continuous measurement</w:t>
      </w:r>
      <w:r w:rsidR="0071371B">
        <w:rPr>
          <w:rFonts w:ascii="Arial" w:hAnsi="Arial" w:cs="Arial"/>
        </w:rPr>
        <w:t xml:space="preserve"> with a length of</w:t>
      </w:r>
      <w:r w:rsidR="00A3474F" w:rsidRPr="00786AD6">
        <w:rPr>
          <w:rFonts w:ascii="Arial" w:hAnsi="Arial" w:cs="Arial"/>
        </w:rPr>
        <w:t xml:space="preserve"> </w:t>
      </w:r>
      <w:r w:rsidRPr="00786AD6">
        <w:rPr>
          <w:rFonts w:ascii="Arial" w:hAnsi="Arial" w:cs="Arial"/>
        </w:rPr>
        <w:t>5ms in FR1 and 5.5ms in FR2.</w:t>
      </w:r>
    </w:p>
    <w:tbl>
      <w:tblPr>
        <w:tblStyle w:val="af5"/>
        <w:tblW w:w="0" w:type="auto"/>
        <w:tblInd w:w="108" w:type="dxa"/>
        <w:tblLook w:val="04A0" w:firstRow="1" w:lastRow="0" w:firstColumn="1" w:lastColumn="0" w:noHBand="0" w:noVBand="1"/>
      </w:tblPr>
      <w:tblGrid>
        <w:gridCol w:w="9072"/>
      </w:tblGrid>
      <w:tr w:rsidR="00524F7B" w14:paraId="482DAB03" w14:textId="77777777" w:rsidTr="00893876">
        <w:tc>
          <w:tcPr>
            <w:tcW w:w="9072" w:type="dxa"/>
          </w:tcPr>
          <w:p w14:paraId="0D548D3E"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GapConfig ::=                       </w:t>
            </w:r>
            <w:r w:rsidRPr="00EB746B">
              <w:rPr>
                <w:rFonts w:ascii="Courier New" w:hAnsi="Courier New"/>
                <w:noProof/>
                <w:color w:val="993366"/>
                <w:sz w:val="15"/>
                <w:szCs w:val="20"/>
                <w:lang w:val="en-GB" w:eastAsia="en-GB"/>
              </w:rPr>
              <w:t>SEQUENCE</w:t>
            </w:r>
            <w:r w:rsidRPr="00EB746B">
              <w:rPr>
                <w:rFonts w:ascii="Courier New" w:hAnsi="Courier New"/>
                <w:noProof/>
                <w:sz w:val="15"/>
                <w:szCs w:val="20"/>
                <w:lang w:val="en-GB" w:eastAsia="en-GB"/>
              </w:rPr>
              <w:t xml:space="preserve"> {</w:t>
            </w:r>
          </w:p>
          <w:p w14:paraId="7FBB46E1"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gapOffset                           </w:t>
            </w:r>
            <w:r w:rsidRPr="00EB746B">
              <w:rPr>
                <w:rFonts w:ascii="Courier New" w:hAnsi="Courier New"/>
                <w:noProof/>
                <w:color w:val="993366"/>
                <w:sz w:val="15"/>
                <w:szCs w:val="20"/>
                <w:lang w:val="en-GB" w:eastAsia="en-GB"/>
              </w:rPr>
              <w:t>INTEGER</w:t>
            </w:r>
            <w:r w:rsidRPr="00EB746B">
              <w:rPr>
                <w:rFonts w:ascii="Courier New" w:hAnsi="Courier New"/>
                <w:noProof/>
                <w:sz w:val="15"/>
                <w:szCs w:val="20"/>
                <w:lang w:val="en-GB" w:eastAsia="en-GB"/>
              </w:rPr>
              <w:t xml:space="preserve"> (0..159),</w:t>
            </w:r>
          </w:p>
          <w:p w14:paraId="4E9B3141"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mgl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{ms1dot5, ms3, ms3dot5, ms4, ms5dot5, </w:t>
            </w:r>
            <w:r w:rsidRPr="0053515F">
              <w:rPr>
                <w:rFonts w:ascii="Courier New" w:hAnsi="Courier New"/>
                <w:noProof/>
                <w:sz w:val="15"/>
                <w:szCs w:val="20"/>
                <w:highlight w:val="yellow"/>
                <w:lang w:val="en-GB" w:eastAsia="en-GB"/>
              </w:rPr>
              <w:t>ms6</w:t>
            </w:r>
            <w:r w:rsidRPr="00EB746B">
              <w:rPr>
                <w:rFonts w:ascii="Courier New" w:hAnsi="Courier New"/>
                <w:noProof/>
                <w:sz w:val="15"/>
                <w:szCs w:val="20"/>
                <w:lang w:val="en-GB" w:eastAsia="en-GB"/>
              </w:rPr>
              <w:t>},</w:t>
            </w:r>
          </w:p>
          <w:p w14:paraId="32BD6CD8"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mgrp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{ms20, ms40, ms80, </w:t>
            </w:r>
            <w:r w:rsidRPr="0053515F">
              <w:rPr>
                <w:rFonts w:ascii="Courier New" w:hAnsi="Courier New"/>
                <w:noProof/>
                <w:sz w:val="15"/>
                <w:szCs w:val="20"/>
                <w:highlight w:val="yellow"/>
                <w:lang w:val="en-GB" w:eastAsia="en-GB"/>
              </w:rPr>
              <w:t>ms160</w:t>
            </w:r>
            <w:r w:rsidRPr="00EB746B">
              <w:rPr>
                <w:rFonts w:ascii="Courier New" w:hAnsi="Courier New"/>
                <w:noProof/>
                <w:sz w:val="15"/>
                <w:szCs w:val="20"/>
                <w:lang w:val="en-GB" w:eastAsia="en-GB"/>
              </w:rPr>
              <w:t>},</w:t>
            </w:r>
          </w:p>
          <w:p w14:paraId="28057954"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mgta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{ms0, ms0dot25, ms0dot5},</w:t>
            </w:r>
          </w:p>
          <w:p w14:paraId="750C63B4"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w:t>
            </w:r>
          </w:p>
          <w:p w14:paraId="7759E893"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w:t>
            </w:r>
          </w:p>
          <w:p w14:paraId="4F3C36BA"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EB746B">
              <w:rPr>
                <w:rFonts w:ascii="Courier New" w:hAnsi="Courier New"/>
                <w:noProof/>
                <w:sz w:val="15"/>
                <w:szCs w:val="20"/>
                <w:lang w:val="en-GB" w:eastAsia="en-GB"/>
              </w:rPr>
              <w:t xml:space="preserve">    refServCellIndicator                </w:t>
            </w:r>
            <w:r w:rsidRPr="00EB746B">
              <w:rPr>
                <w:rFonts w:ascii="Courier New" w:hAnsi="Courier New"/>
                <w:noProof/>
                <w:color w:val="993366"/>
                <w:sz w:val="15"/>
                <w:szCs w:val="20"/>
                <w:lang w:val="en-GB" w:eastAsia="en-GB"/>
              </w:rPr>
              <w:t>ENUMERATED</w:t>
            </w:r>
            <w:r w:rsidRPr="00EB746B">
              <w:rPr>
                <w:rFonts w:ascii="Courier New" w:hAnsi="Courier New"/>
                <w:noProof/>
                <w:sz w:val="15"/>
                <w:szCs w:val="20"/>
                <w:lang w:val="en-GB" w:eastAsia="en-GB"/>
              </w:rPr>
              <w:t xml:space="preserve"> {pCell, pSCell, mcg-FR2}                                         </w:t>
            </w:r>
            <w:r w:rsidRPr="00EB746B">
              <w:rPr>
                <w:rFonts w:ascii="Courier New" w:hAnsi="Courier New"/>
                <w:noProof/>
                <w:color w:val="993366"/>
                <w:sz w:val="15"/>
                <w:szCs w:val="20"/>
                <w:lang w:val="en-GB" w:eastAsia="en-GB"/>
              </w:rPr>
              <w:t>OPTIONAL</w:t>
            </w:r>
            <w:r w:rsidRPr="00EB746B">
              <w:rPr>
                <w:rFonts w:ascii="Courier New" w:hAnsi="Courier New"/>
                <w:noProof/>
                <w:sz w:val="15"/>
                <w:szCs w:val="20"/>
                <w:lang w:val="en-GB" w:eastAsia="en-GB"/>
              </w:rPr>
              <w:t xml:space="preserve">   </w:t>
            </w:r>
            <w:r w:rsidRPr="00EB746B">
              <w:rPr>
                <w:rFonts w:ascii="Courier New" w:hAnsi="Courier New"/>
                <w:noProof/>
                <w:color w:val="808080"/>
                <w:sz w:val="15"/>
                <w:szCs w:val="20"/>
                <w:lang w:val="en-GB" w:eastAsia="en-GB"/>
              </w:rPr>
              <w:t>-- Cond NEDCorNRDC</w:t>
            </w:r>
          </w:p>
          <w:p w14:paraId="540C69FE"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EB746B">
              <w:rPr>
                <w:rFonts w:ascii="Courier New" w:hAnsi="Courier New"/>
                <w:noProof/>
                <w:sz w:val="15"/>
                <w:szCs w:val="20"/>
                <w:lang w:val="en-GB" w:eastAsia="en-GB"/>
              </w:rPr>
              <w:t xml:space="preserve">    ]]</w:t>
            </w:r>
          </w:p>
          <w:p w14:paraId="7B4B08BE"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089B4834" w14:textId="77777777" w:rsidR="00524F7B" w:rsidRPr="00EB746B" w:rsidRDefault="00524F7B" w:rsidP="0089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46B">
              <w:rPr>
                <w:rFonts w:ascii="Courier New" w:hAnsi="Courier New"/>
                <w:noProof/>
                <w:sz w:val="15"/>
                <w:szCs w:val="20"/>
                <w:lang w:val="en-GB" w:eastAsia="en-GB"/>
              </w:rPr>
              <w:t>}</w:t>
            </w:r>
          </w:p>
        </w:tc>
      </w:tr>
    </w:tbl>
    <w:p w14:paraId="1B066DCE" w14:textId="5797418D" w:rsidR="00524F7B" w:rsidRPr="00786AD6" w:rsidRDefault="00524F7B" w:rsidP="00524F7B">
      <w:pPr>
        <w:spacing w:after="120" w:line="260" w:lineRule="exact"/>
        <w:jc w:val="both"/>
        <w:rPr>
          <w:rFonts w:ascii="Arial" w:eastAsiaTheme="minorEastAsia" w:hAnsi="Arial" w:cs="Arial"/>
          <w:lang w:eastAsia="zh-CN"/>
        </w:rPr>
      </w:pPr>
      <w:r w:rsidRPr="00786AD6">
        <w:rPr>
          <w:rFonts w:ascii="Arial" w:hAnsi="Arial" w:cs="Arial"/>
        </w:rPr>
        <w:t>From our point of views, the length of measurement gap may cause limitation for DL PRS measurement, since the time duration spanned by continuous PRS can easily exceed 5.5ms.</w:t>
      </w:r>
      <w:r w:rsidR="00B633DD">
        <w:rPr>
          <w:rFonts w:ascii="Arial" w:hAnsi="Arial" w:cs="Arial"/>
        </w:rPr>
        <w:t xml:space="preserve"> </w:t>
      </w:r>
      <w:r w:rsidRPr="00786AD6">
        <w:rPr>
          <w:rFonts w:ascii="Arial" w:eastAsiaTheme="minorEastAsia" w:hAnsi="Arial" w:cs="Arial"/>
          <w:lang w:eastAsia="zh-CN"/>
        </w:rPr>
        <w:t>The duration of continuous PRS at least depends on the following parameters:</w:t>
      </w:r>
    </w:p>
    <w:p w14:paraId="60AF37E6" w14:textId="77777777" w:rsidR="00524F7B" w:rsidRPr="00786AD6" w:rsidRDefault="00524F7B" w:rsidP="00524F7B">
      <w:pPr>
        <w:pStyle w:val="B4"/>
        <w:numPr>
          <w:ilvl w:val="0"/>
          <w:numId w:val="10"/>
        </w:numPr>
        <w:spacing w:after="120" w:line="260" w:lineRule="exact"/>
        <w:jc w:val="both"/>
        <w:rPr>
          <w:rFonts w:ascii="Arial" w:hAnsi="Arial" w:cs="Arial"/>
          <w:lang w:eastAsia="zh-CN"/>
        </w:rPr>
      </w:pPr>
      <w:r w:rsidRPr="00786AD6">
        <w:rPr>
          <w:rFonts w:ascii="Arial" w:hAnsi="Arial" w:cs="Arial"/>
          <w:i/>
          <w:lang w:eastAsia="x-none"/>
        </w:rPr>
        <w:t>DL-PRS-ResourceRepetitionFactor.</w:t>
      </w:r>
      <w:r w:rsidRPr="00786AD6">
        <w:rPr>
          <w:rFonts w:ascii="Arial" w:hAnsi="Arial" w:cs="Arial"/>
          <w:lang w:eastAsia="x-none"/>
        </w:rPr>
        <w:t xml:space="preserve"> </w:t>
      </w:r>
      <w:r w:rsidRPr="00786AD6">
        <w:rPr>
          <w:rFonts w:ascii="Arial" w:hAnsi="Arial" w:cs="Arial"/>
          <w:lang w:eastAsia="zh-CN"/>
        </w:rPr>
        <w:t xml:space="preserve">It defines </w:t>
      </w:r>
      <w:r w:rsidRPr="00786AD6">
        <w:rPr>
          <w:rFonts w:ascii="Arial" w:hAnsi="Arial" w:cs="Arial"/>
          <w:lang w:eastAsia="x-none"/>
        </w:rPr>
        <w:t xml:space="preserve">how many times each DL-PRS resource is repeated for a single instance of the DL-PRS resource set and takes values </w:t>
      </w:r>
      <m:oMath>
        <m:sSubSup>
          <m:sSubSupPr>
            <m:ctrlPr>
              <w:rPr>
                <w:rFonts w:ascii="Cambria Math" w:hAnsi="Cambria Math" w:cs="Arial"/>
                <w:i/>
              </w:rPr>
            </m:ctrlPr>
          </m:sSubSupPr>
          <m:e>
            <m:r>
              <w:rPr>
                <w:rFonts w:ascii="Cambria Math" w:hAnsi="Cambria Math" w:cs="Arial"/>
              </w:rPr>
              <m:t>T</m:t>
            </m:r>
          </m:e>
          <m:sub>
            <m:r>
              <m:rPr>
                <m:nor/>
              </m:rPr>
              <w:rPr>
                <w:rFonts w:ascii="Arial" w:hAnsi="Arial" w:cs="Arial"/>
              </w:rPr>
              <m:t>rep</m:t>
            </m:r>
          </m:sub>
          <m:sup>
            <m:r>
              <m:rPr>
                <m:nor/>
              </m:rPr>
              <w:rPr>
                <w:rFonts w:ascii="Arial" w:hAnsi="Arial" w:cs="Arial"/>
              </w:rPr>
              <m:t>PRS</m:t>
            </m:r>
          </m:sup>
        </m:sSubSup>
        <m:r>
          <w:rPr>
            <w:rFonts w:ascii="Cambria Math" w:hAnsi="Cambria Math" w:cs="Arial"/>
          </w:rPr>
          <m:t>∈</m:t>
        </m:r>
        <m:d>
          <m:dPr>
            <m:begChr m:val="{"/>
            <m:endChr m:val="}"/>
            <m:ctrlPr>
              <w:rPr>
                <w:rFonts w:ascii="Cambria Math" w:hAnsi="Cambria Math" w:cs="Arial"/>
                <w:i/>
              </w:rPr>
            </m:ctrlPr>
          </m:dPr>
          <m:e>
            <m:r>
              <w:rPr>
                <w:rFonts w:ascii="Cambria Math" w:hAnsi="Cambria Math" w:cs="Arial"/>
              </w:rPr>
              <m:t>1,2,4,6,8,16,32</m:t>
            </m:r>
          </m:e>
        </m:d>
      </m:oMath>
      <w:r w:rsidRPr="00786AD6">
        <w:rPr>
          <w:rFonts w:ascii="Arial" w:hAnsi="Arial" w:cs="Arial"/>
          <w:lang w:eastAsia="zh-CN"/>
        </w:rPr>
        <w:t>.</w:t>
      </w:r>
    </w:p>
    <w:p w14:paraId="3D005802" w14:textId="77777777" w:rsidR="00524F7B" w:rsidRPr="00786AD6" w:rsidRDefault="00524F7B" w:rsidP="00524F7B">
      <w:pPr>
        <w:pStyle w:val="B4"/>
        <w:numPr>
          <w:ilvl w:val="0"/>
          <w:numId w:val="10"/>
        </w:numPr>
        <w:spacing w:after="120" w:line="260" w:lineRule="exact"/>
        <w:jc w:val="both"/>
        <w:rPr>
          <w:rFonts w:ascii="Arial" w:hAnsi="Arial" w:cs="Arial"/>
          <w:lang w:eastAsia="zh-CN"/>
        </w:rPr>
      </w:pPr>
      <w:r w:rsidRPr="00786AD6">
        <w:rPr>
          <w:rFonts w:ascii="Arial" w:hAnsi="Arial" w:cs="Arial"/>
          <w:i/>
          <w:lang w:eastAsia="x-none"/>
        </w:rPr>
        <w:t>DL-PRS-ResourceTimeGap</w:t>
      </w:r>
      <w:r w:rsidRPr="00786AD6">
        <w:rPr>
          <w:rFonts w:ascii="Arial" w:hAnsi="Arial" w:cs="Arial"/>
          <w:lang w:eastAsia="zh-CN"/>
        </w:rPr>
        <w:t xml:space="preserve">. It </w:t>
      </w:r>
      <w:r w:rsidRPr="00786AD6">
        <w:rPr>
          <w:rFonts w:ascii="Arial" w:hAnsi="Arial" w:cs="Arial"/>
          <w:lang w:eastAsia="x-none"/>
        </w:rPr>
        <w:t xml:space="preserve">defines the offset in number of slots between two repeated instances of a DL PRS resource with the same </w:t>
      </w:r>
      <w:r w:rsidRPr="00786AD6">
        <w:rPr>
          <w:rFonts w:ascii="Arial" w:hAnsi="Arial" w:cs="Arial"/>
          <w:i/>
          <w:lang w:eastAsia="x-none"/>
        </w:rPr>
        <w:t xml:space="preserve">DL-PRS-ResourceID </w:t>
      </w:r>
      <w:r w:rsidRPr="00786AD6">
        <w:rPr>
          <w:rFonts w:ascii="Arial" w:hAnsi="Arial" w:cs="Arial"/>
          <w:lang w:eastAsia="x-none"/>
        </w:rPr>
        <w:t xml:space="preserve">within a single instance of the DL PRS resource set and takes values </w:t>
      </w:r>
      <m:oMath>
        <m:sSubSup>
          <m:sSubSupPr>
            <m:ctrlPr>
              <w:rPr>
                <w:rFonts w:ascii="Cambria Math" w:hAnsi="Cambria Math" w:cs="Arial"/>
                <w:i/>
              </w:rPr>
            </m:ctrlPr>
          </m:sSubSupPr>
          <m:e>
            <m:r>
              <w:rPr>
                <w:rFonts w:ascii="Cambria Math" w:hAnsi="Cambria Math" w:cs="Arial"/>
              </w:rPr>
              <m:t>T</m:t>
            </m:r>
          </m:e>
          <m:sub>
            <m:r>
              <m:rPr>
                <m:nor/>
              </m:rPr>
              <w:rPr>
                <w:rFonts w:ascii="Arial" w:hAnsi="Arial" w:cs="Arial"/>
              </w:rPr>
              <m:t>gap</m:t>
            </m:r>
          </m:sub>
          <m:sup>
            <m:r>
              <m:rPr>
                <m:nor/>
              </m:rPr>
              <w:rPr>
                <w:rFonts w:ascii="Arial" w:hAnsi="Arial" w:cs="Arial"/>
              </w:rPr>
              <m:t>PRS</m:t>
            </m:r>
          </m:sup>
        </m:sSubSup>
        <m:r>
          <w:rPr>
            <w:rFonts w:ascii="Cambria Math" w:hAnsi="Cambria Math" w:cs="Arial"/>
          </w:rPr>
          <m:t>∈</m:t>
        </m:r>
        <m:d>
          <m:dPr>
            <m:begChr m:val="{"/>
            <m:endChr m:val="}"/>
            <m:ctrlPr>
              <w:rPr>
                <w:rFonts w:ascii="Cambria Math" w:hAnsi="Cambria Math" w:cs="Arial"/>
                <w:i/>
              </w:rPr>
            </m:ctrlPr>
          </m:dPr>
          <m:e>
            <m:r>
              <w:rPr>
                <w:rFonts w:ascii="Cambria Math" w:hAnsi="Cambria Math" w:cs="Arial"/>
              </w:rPr>
              <m:t>1,2,4,8,16,32</m:t>
            </m:r>
          </m:e>
        </m:d>
        <m:r>
          <w:rPr>
            <w:rFonts w:ascii="Cambria Math" w:hAnsi="Cambria Math" w:cs="Arial"/>
          </w:rPr>
          <m:t>.</m:t>
        </m:r>
      </m:oMath>
      <w:r w:rsidRPr="00786AD6">
        <w:rPr>
          <w:rFonts w:ascii="Arial" w:hAnsi="Arial" w:cs="Arial"/>
          <w:lang w:eastAsia="zh-CN"/>
        </w:rPr>
        <w:t>This parameter together with the parameter ‘</w:t>
      </w:r>
      <w:r w:rsidRPr="00786AD6">
        <w:rPr>
          <w:rFonts w:ascii="Arial" w:hAnsi="Arial" w:cs="Arial"/>
          <w:i/>
          <w:lang w:eastAsia="x-none"/>
        </w:rPr>
        <w:t>DL-PRS-ResourceRepetitionFactor</w:t>
      </w:r>
      <w:r w:rsidRPr="00786AD6">
        <w:rPr>
          <w:rFonts w:ascii="Arial" w:hAnsi="Arial" w:cs="Arial"/>
          <w:lang w:eastAsia="zh-CN"/>
        </w:rPr>
        <w:t>’ can determine the</w:t>
      </w:r>
      <w:r w:rsidRPr="00786AD6">
        <w:rPr>
          <w:rFonts w:ascii="Arial" w:hAnsi="Arial" w:cs="Arial"/>
          <w:lang w:eastAsia="x-none"/>
        </w:rPr>
        <w:t xml:space="preserve"> time duration spanned by one instance of a DL PRS resource set.</w:t>
      </w:r>
    </w:p>
    <w:p w14:paraId="513D1C51" w14:textId="77777777" w:rsidR="00524F7B" w:rsidRPr="00786AD6" w:rsidRDefault="00524F7B" w:rsidP="00524F7B">
      <w:pPr>
        <w:pStyle w:val="ac"/>
        <w:numPr>
          <w:ilvl w:val="0"/>
          <w:numId w:val="9"/>
        </w:numPr>
        <w:spacing w:after="120" w:line="260" w:lineRule="exact"/>
        <w:ind w:firstLineChars="0"/>
        <w:rPr>
          <w:rFonts w:ascii="Arial" w:eastAsiaTheme="minorEastAsia" w:hAnsi="Arial" w:cs="Arial"/>
          <w:sz w:val="20"/>
        </w:rPr>
      </w:pPr>
      <w:r w:rsidRPr="00786AD6">
        <w:rPr>
          <w:rFonts w:ascii="Arial" w:eastAsiaTheme="minorEastAsia" w:hAnsi="Arial" w:cs="Arial"/>
          <w:i/>
          <w:kern w:val="0"/>
          <w:sz w:val="20"/>
          <w:szCs w:val="20"/>
          <w:lang w:val="en-GB" w:eastAsia="x-none"/>
        </w:rPr>
        <w:t>DL-PRS-NumSymbols.</w:t>
      </w:r>
      <w:r w:rsidRPr="00786AD6">
        <w:rPr>
          <w:rFonts w:ascii="Arial" w:eastAsiaTheme="minorEastAsia" w:hAnsi="Arial" w:cs="Arial"/>
          <w:sz w:val="20"/>
        </w:rPr>
        <w:t xml:space="preserve"> It </w:t>
      </w:r>
      <w:r w:rsidRPr="00786AD6">
        <w:rPr>
          <w:rFonts w:ascii="Arial" w:hAnsi="Arial" w:cs="Arial"/>
        </w:rPr>
        <w:t>defines the number of symbols of the DL PRS resource within a slot where the allowable values are</w:t>
      </w:r>
      <w:r w:rsidRPr="00786AD6">
        <w:rPr>
          <w:rFonts w:ascii="Arial" w:eastAsiaTheme="minorEastAsia" w:hAnsi="Arial" w:cs="Arial"/>
          <w:sz w:val="20"/>
        </w:rPr>
        <w:t xml:space="preserve"> {2,4,6,12}.</w:t>
      </w:r>
    </w:p>
    <w:p w14:paraId="3074363B" w14:textId="77777777" w:rsidR="00524F7B" w:rsidRPr="00786AD6" w:rsidRDefault="00524F7B" w:rsidP="00524F7B">
      <w:pPr>
        <w:pStyle w:val="ac"/>
        <w:numPr>
          <w:ilvl w:val="0"/>
          <w:numId w:val="9"/>
        </w:numPr>
        <w:spacing w:after="120" w:line="260" w:lineRule="exact"/>
        <w:ind w:firstLineChars="0"/>
        <w:rPr>
          <w:rFonts w:ascii="Arial" w:eastAsiaTheme="minorEastAsia" w:hAnsi="Arial" w:cs="Arial"/>
          <w:sz w:val="20"/>
        </w:rPr>
      </w:pPr>
      <w:r w:rsidRPr="00786AD6">
        <w:rPr>
          <w:rFonts w:ascii="Arial" w:eastAsiaTheme="minorEastAsia" w:hAnsi="Arial" w:cs="Arial"/>
          <w:sz w:val="20"/>
        </w:rPr>
        <w:t xml:space="preserve">Number of PRS resources within a PRS resource set. We may assume that the maximum number of PRS resources configured for measurement is 4 or 8 for FR1 and 64 for FR2 at most. </w:t>
      </w:r>
    </w:p>
    <w:p w14:paraId="75513100" w14:textId="6D2D27AB" w:rsidR="00524F7B" w:rsidRPr="00786AD6" w:rsidRDefault="00524F7B" w:rsidP="00524F7B">
      <w:pPr>
        <w:pStyle w:val="ac"/>
        <w:numPr>
          <w:ilvl w:val="0"/>
          <w:numId w:val="9"/>
        </w:numPr>
        <w:spacing w:after="120" w:line="260" w:lineRule="exact"/>
        <w:ind w:firstLineChars="0"/>
        <w:rPr>
          <w:rFonts w:ascii="Arial" w:eastAsiaTheme="minorEastAsia" w:hAnsi="Arial" w:cs="Arial"/>
        </w:rPr>
      </w:pPr>
      <w:r w:rsidRPr="00786AD6">
        <w:rPr>
          <w:rFonts w:ascii="Arial" w:eastAsiaTheme="minorEastAsia" w:hAnsi="Arial" w:cs="Arial"/>
          <w:i/>
          <w:kern w:val="0"/>
          <w:sz w:val="20"/>
          <w:szCs w:val="20"/>
          <w:lang w:val="en-GB" w:eastAsia="x-none"/>
        </w:rPr>
        <w:t>DL-PRS-MutingPattern</w:t>
      </w:r>
      <w:r w:rsidRPr="00786AD6">
        <w:rPr>
          <w:rFonts w:ascii="Arial" w:eastAsiaTheme="minorEastAsia" w:hAnsi="Arial" w:cs="Arial"/>
        </w:rPr>
        <w:t xml:space="preserve">. It </w:t>
      </w:r>
      <w:r w:rsidRPr="00786AD6">
        <w:rPr>
          <w:rFonts w:ascii="Arial" w:hAnsi="Arial" w:cs="Arial"/>
        </w:rPr>
        <w:t xml:space="preserve">defines a bitmap of the time locations where the DL PRS resource is expected to not be transmitted for a DL PRS resource set. In the second option, each bit in the bitmap corresponds to a single repetition index for each of the DL PRS resources. The length of </w:t>
      </w:r>
      <w:r w:rsidRPr="00786AD6">
        <w:rPr>
          <w:rFonts w:ascii="Arial" w:hAnsi="Arial" w:cs="Arial"/>
          <w:lang w:val="en-GB"/>
        </w:rPr>
        <w:t xml:space="preserve">continuous repeated PRS resources depends on the length of consecutive bits in the </w:t>
      </w:r>
      <w:proofErr w:type="gramStart"/>
      <w:r w:rsidRPr="00786AD6">
        <w:rPr>
          <w:rFonts w:ascii="Arial" w:hAnsi="Arial" w:cs="Arial"/>
          <w:lang w:val="en-GB"/>
        </w:rPr>
        <w:t>bitmap .</w:t>
      </w:r>
      <w:proofErr w:type="gramEnd"/>
    </w:p>
    <w:p w14:paraId="46D1B659" w14:textId="77777777" w:rsidR="00524F7B" w:rsidRPr="00786AD6" w:rsidRDefault="00524F7B" w:rsidP="00524F7B">
      <w:pPr>
        <w:spacing w:after="120" w:line="260" w:lineRule="exact"/>
        <w:rPr>
          <w:rFonts w:ascii="Arial" w:eastAsiaTheme="minorEastAsia" w:hAnsi="Arial" w:cs="Arial"/>
          <w:lang w:eastAsia="zh-CN"/>
        </w:rPr>
      </w:pPr>
      <w:r w:rsidRPr="00786AD6">
        <w:rPr>
          <w:rFonts w:ascii="Arial" w:eastAsiaTheme="minorEastAsia" w:hAnsi="Arial" w:cs="Arial"/>
          <w:lang w:eastAsia="zh-CN"/>
        </w:rPr>
        <w:lastRenderedPageBreak/>
        <w:t>Then we illustrate some cases in Table1 where the duration of continuous PRS is larger than measurement gap length.</w:t>
      </w:r>
    </w:p>
    <w:p w14:paraId="63316DBB" w14:textId="77777777" w:rsidR="00F84245" w:rsidRPr="00F84245" w:rsidRDefault="00F84245" w:rsidP="00F84245">
      <w:pPr>
        <w:numPr>
          <w:ilvl w:val="2"/>
          <w:numId w:val="0"/>
        </w:numPr>
        <w:tabs>
          <w:tab w:val="left" w:pos="360"/>
        </w:tabs>
        <w:jc w:val="center"/>
        <w:rPr>
          <w:rFonts w:ascii="Arial" w:eastAsia="Batang" w:hAnsi="Arial" w:cs="Arial"/>
          <w:b/>
          <w:lang w:val="en-GB" w:eastAsia="zh-CN"/>
        </w:rPr>
      </w:pPr>
      <w:r w:rsidRPr="00F84245">
        <w:rPr>
          <w:rFonts w:ascii="Arial" w:eastAsia="宋体" w:hAnsi="Arial" w:cs="Arial"/>
          <w:b/>
          <w:lang w:val="en-GB" w:eastAsia="zh-CN"/>
        </w:rPr>
        <w:t>Table 1 Illustrations of duration of continuous PRS</w:t>
      </w:r>
    </w:p>
    <w:tbl>
      <w:tblPr>
        <w:tblStyle w:val="10"/>
        <w:tblW w:w="9136" w:type="dxa"/>
        <w:jc w:val="center"/>
        <w:tblLook w:val="04A0" w:firstRow="1" w:lastRow="0" w:firstColumn="1" w:lastColumn="0" w:noHBand="0" w:noVBand="1"/>
      </w:tblPr>
      <w:tblGrid>
        <w:gridCol w:w="1328"/>
        <w:gridCol w:w="1406"/>
        <w:gridCol w:w="2540"/>
        <w:gridCol w:w="1895"/>
        <w:gridCol w:w="1095"/>
        <w:gridCol w:w="939"/>
      </w:tblGrid>
      <w:tr w:rsidR="00F84245" w:rsidRPr="00F84245" w14:paraId="022ADB03" w14:textId="77777777" w:rsidTr="0002484D">
        <w:trPr>
          <w:jc w:val="center"/>
        </w:trPr>
        <w:tc>
          <w:tcPr>
            <w:tcW w:w="1261" w:type="dxa"/>
          </w:tcPr>
          <w:p w14:paraId="7A4B807D"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FR/SCS</w:t>
            </w:r>
          </w:p>
        </w:tc>
        <w:tc>
          <w:tcPr>
            <w:tcW w:w="1406" w:type="dxa"/>
          </w:tcPr>
          <w:p w14:paraId="2FF8F901" w14:textId="77777777" w:rsidR="00F84245" w:rsidRDefault="00F84245" w:rsidP="00F84245">
            <w:pPr>
              <w:spacing w:line="260" w:lineRule="exact"/>
              <w:jc w:val="both"/>
              <w:rPr>
                <w:rFonts w:ascii="Arial" w:eastAsia="宋体" w:hAnsi="Arial" w:cs="Arial"/>
                <w:i/>
                <w:szCs w:val="20"/>
                <w:lang w:val="en-GB" w:eastAsia="x-none"/>
              </w:rPr>
            </w:pPr>
            <w:r w:rsidRPr="00F84245">
              <w:rPr>
                <w:rFonts w:ascii="Arial" w:eastAsia="宋体" w:hAnsi="Arial" w:cs="Arial"/>
                <w:i/>
                <w:szCs w:val="20"/>
                <w:lang w:val="en-GB" w:eastAsia="x-none"/>
              </w:rPr>
              <w:t>DL-PRS-</w:t>
            </w:r>
          </w:p>
          <w:p w14:paraId="3D8D2848" w14:textId="65A96E4A" w:rsidR="00F84245" w:rsidRPr="00F84245" w:rsidRDefault="00F84245" w:rsidP="00F84245">
            <w:pPr>
              <w:spacing w:line="260" w:lineRule="exact"/>
              <w:jc w:val="both"/>
              <w:rPr>
                <w:rFonts w:ascii="Arial" w:hAnsi="Arial" w:cs="Arial"/>
              </w:rPr>
            </w:pPr>
            <w:r w:rsidRPr="00F84245">
              <w:rPr>
                <w:rFonts w:ascii="Arial" w:eastAsia="宋体" w:hAnsi="Arial" w:cs="Arial"/>
                <w:i/>
                <w:szCs w:val="20"/>
                <w:lang w:val="en-GB" w:eastAsia="x-none"/>
              </w:rPr>
              <w:t>NumSymbols</w:t>
            </w:r>
          </w:p>
        </w:tc>
        <w:tc>
          <w:tcPr>
            <w:tcW w:w="2540" w:type="dxa"/>
          </w:tcPr>
          <w:p w14:paraId="499144AD" w14:textId="77777777" w:rsidR="00F84245" w:rsidRPr="00F84245" w:rsidRDefault="00F84245" w:rsidP="00F84245">
            <w:pPr>
              <w:spacing w:line="260" w:lineRule="exact"/>
              <w:jc w:val="both"/>
              <w:rPr>
                <w:rFonts w:ascii="Arial" w:hAnsi="Arial" w:cs="Arial"/>
                <w:i/>
                <w:lang w:eastAsia="x-none"/>
              </w:rPr>
            </w:pPr>
            <w:r w:rsidRPr="00F84245">
              <w:rPr>
                <w:rFonts w:ascii="Arial" w:hAnsi="Arial" w:cs="Arial"/>
                <w:i/>
                <w:lang w:eastAsia="x-none"/>
              </w:rPr>
              <w:t>DL-PRS-</w:t>
            </w:r>
          </w:p>
          <w:p w14:paraId="6B4F2925" w14:textId="19E03656" w:rsidR="00F84245" w:rsidRPr="00F84245" w:rsidRDefault="00F84245" w:rsidP="00F84245">
            <w:pPr>
              <w:spacing w:line="260" w:lineRule="exact"/>
              <w:jc w:val="both"/>
              <w:rPr>
                <w:rFonts w:ascii="Arial" w:hAnsi="Arial" w:cs="Arial"/>
              </w:rPr>
            </w:pPr>
            <w:r w:rsidRPr="00F84245">
              <w:rPr>
                <w:rFonts w:ascii="Arial" w:hAnsi="Arial" w:cs="Arial"/>
                <w:i/>
                <w:lang w:eastAsia="x-none"/>
              </w:rPr>
              <w:t>ResourceRepetitionFactor</w:t>
            </w:r>
          </w:p>
        </w:tc>
        <w:tc>
          <w:tcPr>
            <w:tcW w:w="1895" w:type="dxa"/>
          </w:tcPr>
          <w:p w14:paraId="369F572D" w14:textId="77777777" w:rsidR="00F84245" w:rsidRPr="00F84245" w:rsidRDefault="00F84245" w:rsidP="00F84245">
            <w:pPr>
              <w:spacing w:line="260" w:lineRule="exact"/>
              <w:jc w:val="both"/>
              <w:rPr>
                <w:rFonts w:ascii="Arial" w:hAnsi="Arial" w:cs="Arial"/>
                <w:i/>
                <w:lang w:eastAsia="x-none"/>
              </w:rPr>
            </w:pPr>
            <w:r w:rsidRPr="00F84245">
              <w:rPr>
                <w:rFonts w:ascii="Arial" w:hAnsi="Arial" w:cs="Arial"/>
                <w:i/>
                <w:lang w:eastAsia="x-none"/>
              </w:rPr>
              <w:t>DL-PRS-</w:t>
            </w:r>
          </w:p>
          <w:p w14:paraId="56EA6C39" w14:textId="21B84E44" w:rsidR="00F84245" w:rsidRPr="00F84245" w:rsidRDefault="00F84245" w:rsidP="00F84245">
            <w:pPr>
              <w:spacing w:line="260" w:lineRule="exact"/>
              <w:jc w:val="both"/>
              <w:rPr>
                <w:rFonts w:ascii="Arial" w:hAnsi="Arial" w:cs="Arial"/>
              </w:rPr>
            </w:pPr>
            <w:r w:rsidRPr="00F84245">
              <w:rPr>
                <w:rFonts w:ascii="Arial" w:hAnsi="Arial" w:cs="Arial"/>
                <w:i/>
                <w:lang w:eastAsia="x-none"/>
              </w:rPr>
              <w:t>ResourceTimeGap</w:t>
            </w:r>
          </w:p>
        </w:tc>
        <w:tc>
          <w:tcPr>
            <w:tcW w:w="1095" w:type="dxa"/>
          </w:tcPr>
          <w:p w14:paraId="7A46A33E" w14:textId="77777777" w:rsidR="00F84245" w:rsidRPr="00F84245" w:rsidRDefault="00F84245" w:rsidP="00F84245">
            <w:pPr>
              <w:spacing w:line="260" w:lineRule="exact"/>
              <w:jc w:val="both"/>
              <w:rPr>
                <w:rFonts w:ascii="Arial" w:hAnsi="Arial" w:cs="Arial"/>
                <w:i/>
              </w:rPr>
            </w:pPr>
            <w:r w:rsidRPr="00F84245">
              <w:rPr>
                <w:rFonts w:ascii="Arial" w:eastAsia="宋体" w:hAnsi="Arial" w:cs="Arial"/>
                <w:i/>
                <w:lang w:eastAsia="zh-CN"/>
              </w:rPr>
              <w:t>Number of PRS resources per set</w:t>
            </w:r>
          </w:p>
        </w:tc>
        <w:tc>
          <w:tcPr>
            <w:tcW w:w="939" w:type="dxa"/>
          </w:tcPr>
          <w:p w14:paraId="02F167E1" w14:textId="77777777" w:rsidR="00F84245" w:rsidRPr="00F84245" w:rsidRDefault="00F84245" w:rsidP="00F84245">
            <w:pPr>
              <w:spacing w:line="260" w:lineRule="exact"/>
              <w:jc w:val="both"/>
              <w:rPr>
                <w:rFonts w:ascii="Arial" w:eastAsia="宋体" w:hAnsi="Arial" w:cs="Arial"/>
                <w:i/>
                <w:lang w:eastAsia="zh-CN"/>
              </w:rPr>
            </w:pPr>
            <w:r w:rsidRPr="00F84245">
              <w:rPr>
                <w:rFonts w:ascii="Arial" w:eastAsia="宋体" w:hAnsi="Arial" w:cs="Arial"/>
                <w:i/>
                <w:lang w:eastAsia="zh-CN"/>
              </w:rPr>
              <w:t>Total duration (ms)</w:t>
            </w:r>
          </w:p>
        </w:tc>
      </w:tr>
      <w:tr w:rsidR="00F84245" w:rsidRPr="00F84245" w14:paraId="5AD7A3DC" w14:textId="77777777" w:rsidTr="0002484D">
        <w:trPr>
          <w:jc w:val="center"/>
        </w:trPr>
        <w:tc>
          <w:tcPr>
            <w:tcW w:w="1261" w:type="dxa"/>
          </w:tcPr>
          <w:p w14:paraId="4120C561"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FR1/15kHz</w:t>
            </w:r>
          </w:p>
        </w:tc>
        <w:tc>
          <w:tcPr>
            <w:tcW w:w="1406" w:type="dxa"/>
          </w:tcPr>
          <w:p w14:paraId="2140E90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12</w:t>
            </w:r>
          </w:p>
        </w:tc>
        <w:tc>
          <w:tcPr>
            <w:tcW w:w="2540" w:type="dxa"/>
          </w:tcPr>
          <w:p w14:paraId="5239B9F1"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8</w:t>
            </w:r>
          </w:p>
        </w:tc>
        <w:tc>
          <w:tcPr>
            <w:tcW w:w="1895" w:type="dxa"/>
          </w:tcPr>
          <w:p w14:paraId="0B9F360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w:t>
            </w:r>
          </w:p>
        </w:tc>
        <w:tc>
          <w:tcPr>
            <w:tcW w:w="1095" w:type="dxa"/>
          </w:tcPr>
          <w:p w14:paraId="75E99950"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w:t>
            </w:r>
          </w:p>
        </w:tc>
        <w:tc>
          <w:tcPr>
            <w:tcW w:w="939" w:type="dxa"/>
          </w:tcPr>
          <w:p w14:paraId="1DAB974A"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8</w:t>
            </w:r>
          </w:p>
        </w:tc>
      </w:tr>
      <w:tr w:rsidR="00F84245" w:rsidRPr="00F84245" w14:paraId="54B52075" w14:textId="77777777" w:rsidTr="0002484D">
        <w:trPr>
          <w:jc w:val="center"/>
        </w:trPr>
        <w:tc>
          <w:tcPr>
            <w:tcW w:w="1261" w:type="dxa"/>
          </w:tcPr>
          <w:p w14:paraId="1DB60EA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FR1/15kHz</w:t>
            </w:r>
          </w:p>
        </w:tc>
        <w:tc>
          <w:tcPr>
            <w:tcW w:w="1406" w:type="dxa"/>
          </w:tcPr>
          <w:p w14:paraId="6C5E084B"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12</w:t>
            </w:r>
          </w:p>
        </w:tc>
        <w:tc>
          <w:tcPr>
            <w:tcW w:w="2540" w:type="dxa"/>
          </w:tcPr>
          <w:p w14:paraId="6E711257"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8</w:t>
            </w:r>
          </w:p>
        </w:tc>
        <w:tc>
          <w:tcPr>
            <w:tcW w:w="1895" w:type="dxa"/>
          </w:tcPr>
          <w:p w14:paraId="02D97F6E"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1095" w:type="dxa"/>
          </w:tcPr>
          <w:p w14:paraId="6CFA611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939" w:type="dxa"/>
          </w:tcPr>
          <w:p w14:paraId="5C6CCB03"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32</w:t>
            </w:r>
          </w:p>
        </w:tc>
      </w:tr>
      <w:tr w:rsidR="00F84245" w:rsidRPr="00F84245" w14:paraId="0588F8A0" w14:textId="77777777" w:rsidTr="0002484D">
        <w:trPr>
          <w:jc w:val="center"/>
        </w:trPr>
        <w:tc>
          <w:tcPr>
            <w:tcW w:w="1261" w:type="dxa"/>
          </w:tcPr>
          <w:p w14:paraId="43AB17B3"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FR1/15kHz</w:t>
            </w:r>
          </w:p>
        </w:tc>
        <w:tc>
          <w:tcPr>
            <w:tcW w:w="1406" w:type="dxa"/>
          </w:tcPr>
          <w:p w14:paraId="15B8F6C9"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6</w:t>
            </w:r>
          </w:p>
        </w:tc>
        <w:tc>
          <w:tcPr>
            <w:tcW w:w="2540" w:type="dxa"/>
          </w:tcPr>
          <w:p w14:paraId="73E03ECE"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1895" w:type="dxa"/>
          </w:tcPr>
          <w:p w14:paraId="7CD6511B"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2</w:t>
            </w:r>
          </w:p>
        </w:tc>
        <w:tc>
          <w:tcPr>
            <w:tcW w:w="1095" w:type="dxa"/>
          </w:tcPr>
          <w:p w14:paraId="44F264C8"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939" w:type="dxa"/>
          </w:tcPr>
          <w:p w14:paraId="22111CC2"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8</w:t>
            </w:r>
          </w:p>
        </w:tc>
      </w:tr>
      <w:tr w:rsidR="00F84245" w:rsidRPr="00F84245" w14:paraId="2117F340" w14:textId="77777777" w:rsidTr="0002484D">
        <w:trPr>
          <w:jc w:val="center"/>
        </w:trPr>
        <w:tc>
          <w:tcPr>
            <w:tcW w:w="1261" w:type="dxa"/>
          </w:tcPr>
          <w:p w14:paraId="72B6C3CD"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FR1/15kHz</w:t>
            </w:r>
          </w:p>
        </w:tc>
        <w:tc>
          <w:tcPr>
            <w:tcW w:w="1406" w:type="dxa"/>
          </w:tcPr>
          <w:p w14:paraId="688279B8"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6</w:t>
            </w:r>
          </w:p>
        </w:tc>
        <w:tc>
          <w:tcPr>
            <w:tcW w:w="2540" w:type="dxa"/>
          </w:tcPr>
          <w:p w14:paraId="7084778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2</w:t>
            </w:r>
          </w:p>
        </w:tc>
        <w:tc>
          <w:tcPr>
            <w:tcW w:w="1895" w:type="dxa"/>
          </w:tcPr>
          <w:p w14:paraId="24EBA27C"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1095" w:type="dxa"/>
          </w:tcPr>
          <w:p w14:paraId="7EC53A7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8</w:t>
            </w:r>
          </w:p>
        </w:tc>
        <w:tc>
          <w:tcPr>
            <w:tcW w:w="939" w:type="dxa"/>
          </w:tcPr>
          <w:p w14:paraId="6F6216F7"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8</w:t>
            </w:r>
          </w:p>
        </w:tc>
      </w:tr>
      <w:tr w:rsidR="00F84245" w:rsidRPr="00F84245" w14:paraId="3B15723D" w14:textId="77777777" w:rsidTr="0002484D">
        <w:trPr>
          <w:jc w:val="center"/>
        </w:trPr>
        <w:tc>
          <w:tcPr>
            <w:tcW w:w="1261" w:type="dxa"/>
          </w:tcPr>
          <w:p w14:paraId="2EDB98EC"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FR1/30kHz</w:t>
            </w:r>
          </w:p>
        </w:tc>
        <w:tc>
          <w:tcPr>
            <w:tcW w:w="1406" w:type="dxa"/>
          </w:tcPr>
          <w:p w14:paraId="398651D4"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12</w:t>
            </w:r>
          </w:p>
        </w:tc>
        <w:tc>
          <w:tcPr>
            <w:tcW w:w="2540" w:type="dxa"/>
          </w:tcPr>
          <w:p w14:paraId="70FDFF6A"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32</w:t>
            </w:r>
          </w:p>
        </w:tc>
        <w:tc>
          <w:tcPr>
            <w:tcW w:w="1895" w:type="dxa"/>
          </w:tcPr>
          <w:p w14:paraId="5B3C77B2"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w:t>
            </w:r>
          </w:p>
        </w:tc>
        <w:tc>
          <w:tcPr>
            <w:tcW w:w="1095" w:type="dxa"/>
          </w:tcPr>
          <w:p w14:paraId="39C8E0F9"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w:t>
            </w:r>
          </w:p>
        </w:tc>
        <w:tc>
          <w:tcPr>
            <w:tcW w:w="939" w:type="dxa"/>
          </w:tcPr>
          <w:p w14:paraId="6A6B8D37"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16</w:t>
            </w:r>
          </w:p>
        </w:tc>
      </w:tr>
      <w:tr w:rsidR="00F84245" w:rsidRPr="00F84245" w14:paraId="1D8880BF" w14:textId="77777777" w:rsidTr="0002484D">
        <w:trPr>
          <w:jc w:val="center"/>
        </w:trPr>
        <w:tc>
          <w:tcPr>
            <w:tcW w:w="1261" w:type="dxa"/>
          </w:tcPr>
          <w:p w14:paraId="40CC6048"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FR2/60kHz</w:t>
            </w:r>
          </w:p>
        </w:tc>
        <w:tc>
          <w:tcPr>
            <w:tcW w:w="1406" w:type="dxa"/>
          </w:tcPr>
          <w:p w14:paraId="7B9686FD"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6</w:t>
            </w:r>
          </w:p>
        </w:tc>
        <w:tc>
          <w:tcPr>
            <w:tcW w:w="2540" w:type="dxa"/>
          </w:tcPr>
          <w:p w14:paraId="58C59A22"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1895" w:type="dxa"/>
          </w:tcPr>
          <w:p w14:paraId="2FB6FEDE"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32</w:t>
            </w:r>
          </w:p>
        </w:tc>
        <w:tc>
          <w:tcPr>
            <w:tcW w:w="1095" w:type="dxa"/>
          </w:tcPr>
          <w:p w14:paraId="1A5C4F6F"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64</w:t>
            </w:r>
          </w:p>
        </w:tc>
        <w:tc>
          <w:tcPr>
            <w:tcW w:w="939" w:type="dxa"/>
          </w:tcPr>
          <w:p w14:paraId="6260256C"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24</w:t>
            </w:r>
          </w:p>
        </w:tc>
      </w:tr>
      <w:tr w:rsidR="00F84245" w:rsidRPr="00F84245" w14:paraId="10C12C20" w14:textId="77777777" w:rsidTr="0002484D">
        <w:trPr>
          <w:jc w:val="center"/>
        </w:trPr>
        <w:tc>
          <w:tcPr>
            <w:tcW w:w="1261" w:type="dxa"/>
          </w:tcPr>
          <w:p w14:paraId="18BFD111"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FR2/120kHz</w:t>
            </w:r>
          </w:p>
        </w:tc>
        <w:tc>
          <w:tcPr>
            <w:tcW w:w="1406" w:type="dxa"/>
          </w:tcPr>
          <w:p w14:paraId="11C43D10"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6</w:t>
            </w:r>
          </w:p>
        </w:tc>
        <w:tc>
          <w:tcPr>
            <w:tcW w:w="2540" w:type="dxa"/>
          </w:tcPr>
          <w:p w14:paraId="30675805"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4</w:t>
            </w:r>
          </w:p>
        </w:tc>
        <w:tc>
          <w:tcPr>
            <w:tcW w:w="1895" w:type="dxa"/>
          </w:tcPr>
          <w:p w14:paraId="07A87D0E"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32</w:t>
            </w:r>
          </w:p>
        </w:tc>
        <w:tc>
          <w:tcPr>
            <w:tcW w:w="1095" w:type="dxa"/>
          </w:tcPr>
          <w:p w14:paraId="65D22F44"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64</w:t>
            </w:r>
          </w:p>
        </w:tc>
        <w:tc>
          <w:tcPr>
            <w:tcW w:w="939" w:type="dxa"/>
          </w:tcPr>
          <w:p w14:paraId="4B6C31D9" w14:textId="77777777" w:rsidR="00F84245" w:rsidRPr="00F84245" w:rsidRDefault="00F84245" w:rsidP="00F84245">
            <w:pPr>
              <w:spacing w:line="260" w:lineRule="exact"/>
              <w:jc w:val="both"/>
              <w:rPr>
                <w:rFonts w:ascii="Arial" w:eastAsia="宋体" w:hAnsi="Arial" w:cs="Arial"/>
                <w:lang w:eastAsia="zh-CN"/>
              </w:rPr>
            </w:pPr>
            <w:r w:rsidRPr="00F84245">
              <w:rPr>
                <w:rFonts w:ascii="Arial" w:eastAsia="宋体" w:hAnsi="Arial" w:cs="Arial"/>
                <w:lang w:eastAsia="zh-CN"/>
              </w:rPr>
              <w:t>12</w:t>
            </w:r>
          </w:p>
        </w:tc>
      </w:tr>
    </w:tbl>
    <w:p w14:paraId="5DC67661" w14:textId="77777777" w:rsidR="00F84245" w:rsidRPr="00F84245" w:rsidRDefault="00F84245" w:rsidP="00F84245">
      <w:pPr>
        <w:spacing w:line="260" w:lineRule="exact"/>
        <w:jc w:val="both"/>
        <w:rPr>
          <w:rFonts w:ascii="Times New Roman" w:hAnsi="Times New Roman"/>
        </w:rPr>
      </w:pPr>
    </w:p>
    <w:p w14:paraId="34B8C3C0" w14:textId="173C6590" w:rsidR="00524F7B" w:rsidRPr="00F02EC6" w:rsidRDefault="00524F7B" w:rsidP="00524F7B">
      <w:pPr>
        <w:spacing w:line="260" w:lineRule="exact"/>
        <w:jc w:val="both"/>
        <w:rPr>
          <w:rFonts w:ascii="Arial" w:hAnsi="Arial" w:cs="Arial"/>
        </w:rPr>
      </w:pPr>
      <w:r w:rsidRPr="00F02EC6">
        <w:rPr>
          <w:rFonts w:ascii="Arial" w:eastAsiaTheme="minorEastAsia" w:hAnsi="Arial" w:cs="Arial"/>
          <w:lang w:eastAsia="zh-CN"/>
        </w:rPr>
        <w:t>In each case, the arrangement of multiple PRS resources with repetition in a set can be assumed as shown in Figure 1.</w:t>
      </w:r>
    </w:p>
    <w:p w14:paraId="2F3A6103" w14:textId="0F24BDCC" w:rsidR="00524F7B" w:rsidRDefault="00524F7B" w:rsidP="00524F7B">
      <w:pPr>
        <w:jc w:val="center"/>
        <w:rPr>
          <w:rFonts w:ascii="Arial" w:hAnsi="Arial" w:cs="Arial"/>
        </w:rPr>
      </w:pPr>
    </w:p>
    <w:p w14:paraId="0373AF2D" w14:textId="643CE2AE" w:rsidR="0021011B" w:rsidRPr="00F02EC6" w:rsidRDefault="0021011B" w:rsidP="00524F7B">
      <w:pPr>
        <w:jc w:val="center"/>
        <w:rPr>
          <w:rFonts w:ascii="Arial" w:hAnsi="Arial" w:cs="Arial"/>
        </w:rPr>
      </w:pPr>
      <w:r>
        <w:object w:dxaOrig="6495" w:dyaOrig="5685" w14:anchorId="4DD44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5pt;height:198.05pt" o:ole="">
            <v:imagedata r:id="rId8" o:title=""/>
          </v:shape>
          <o:OLEObject Type="Embed" ProgID="Visio.Drawing.15" ShapeID="_x0000_i1025" DrawAspect="Content" ObjectID="_1648022488" r:id="rId9"/>
        </w:object>
      </w:r>
    </w:p>
    <w:p w14:paraId="6DA875C5" w14:textId="77777777" w:rsidR="00524F7B" w:rsidRPr="00F02EC6" w:rsidRDefault="00524F7B" w:rsidP="00524F7B">
      <w:pPr>
        <w:pStyle w:val="bullet3"/>
        <w:jc w:val="center"/>
        <w:rPr>
          <w:rFonts w:ascii="Arial" w:hAnsi="Arial" w:cs="Arial"/>
          <w:b/>
          <w:lang w:eastAsia="zh-CN"/>
        </w:rPr>
      </w:pPr>
      <w:r w:rsidRPr="00F02EC6">
        <w:rPr>
          <w:rFonts w:ascii="Arial" w:eastAsiaTheme="minorEastAsia" w:hAnsi="Arial" w:cs="Arial"/>
          <w:b/>
          <w:lang w:eastAsia="zh-CN"/>
        </w:rPr>
        <w:t xml:space="preserve">Figure 1 </w:t>
      </w:r>
      <w:r w:rsidRPr="00F02EC6">
        <w:rPr>
          <w:rFonts w:ascii="Arial" w:eastAsiaTheme="minorEastAsia" w:hAnsi="Arial" w:cs="Arial"/>
          <w:lang w:eastAsia="zh-CN"/>
        </w:rPr>
        <w:t>Time span of a PRS resource set (4 resources within a set, repetition factor=4)</w:t>
      </w:r>
    </w:p>
    <w:p w14:paraId="72BB03EB" w14:textId="6AF6B39F" w:rsidR="00524F7B" w:rsidRPr="00F02EC6" w:rsidRDefault="00524F7B" w:rsidP="003B1525">
      <w:pPr>
        <w:spacing w:before="120" w:after="120" w:line="260" w:lineRule="exact"/>
        <w:jc w:val="both"/>
        <w:rPr>
          <w:rFonts w:ascii="Arial" w:eastAsiaTheme="minorEastAsia" w:hAnsi="Arial" w:cs="Arial"/>
          <w:lang w:val="en-GB" w:eastAsia="zh-CN"/>
        </w:rPr>
      </w:pPr>
      <w:r w:rsidRPr="00F02EC6">
        <w:rPr>
          <w:rFonts w:ascii="Arial" w:eastAsiaTheme="minorEastAsia" w:hAnsi="Arial" w:cs="Arial"/>
          <w:lang w:val="en-GB" w:eastAsia="zh-CN"/>
        </w:rPr>
        <w:t xml:space="preserve">It can be seen that, under different SCS configurations in both FR1 and FR2, there are cases where the time span of continuous PRS resources can be larger than </w:t>
      </w:r>
      <w:r w:rsidR="00CE1141">
        <w:rPr>
          <w:rFonts w:ascii="Arial" w:eastAsiaTheme="minorEastAsia" w:hAnsi="Arial" w:cs="Arial"/>
          <w:lang w:val="en-GB" w:eastAsia="zh-CN"/>
        </w:rPr>
        <w:t>5.5</w:t>
      </w:r>
      <w:r w:rsidR="00CE1141" w:rsidRPr="00F02EC6">
        <w:rPr>
          <w:rFonts w:ascii="Arial" w:eastAsiaTheme="minorEastAsia" w:hAnsi="Arial" w:cs="Arial"/>
          <w:lang w:val="en-GB" w:eastAsia="zh-CN"/>
        </w:rPr>
        <w:t>ms</w:t>
      </w:r>
      <w:r w:rsidRPr="00F02EC6">
        <w:rPr>
          <w:rFonts w:ascii="Arial" w:eastAsiaTheme="minorEastAsia" w:hAnsi="Arial" w:cs="Arial"/>
          <w:lang w:val="en-GB" w:eastAsia="zh-CN"/>
        </w:rPr>
        <w:t>. Therefore, we come to the following observation:</w:t>
      </w:r>
    </w:p>
    <w:p w14:paraId="0B924A3B" w14:textId="77777777" w:rsidR="00524F7B" w:rsidRPr="00C21A15" w:rsidRDefault="00524F7B" w:rsidP="00524F7B">
      <w:pPr>
        <w:pStyle w:val="a5"/>
        <w:spacing w:line="260" w:lineRule="exact"/>
        <w:rPr>
          <w:rFonts w:ascii="Arial" w:eastAsia="宋体" w:hAnsi="Arial" w:cs="Arial"/>
          <w:b/>
          <w:szCs w:val="21"/>
        </w:rPr>
      </w:pPr>
      <w:r w:rsidRPr="00C21A15">
        <w:rPr>
          <w:rFonts w:ascii="Arial" w:eastAsia="宋体" w:hAnsi="Arial" w:cs="Arial"/>
          <w:b/>
          <w:szCs w:val="21"/>
        </w:rPr>
        <w:t>Observation</w:t>
      </w:r>
      <w:r w:rsidRPr="00C21A15">
        <w:rPr>
          <w:rFonts w:ascii="Arial" w:eastAsiaTheme="minorEastAsia" w:hAnsi="Arial" w:cs="Arial"/>
          <w:b/>
          <w:szCs w:val="21"/>
        </w:rPr>
        <w:t>1</w:t>
      </w:r>
      <w:r w:rsidRPr="00C21A15">
        <w:rPr>
          <w:rFonts w:ascii="Arial" w:eastAsia="宋体" w:hAnsi="Arial" w:cs="Arial"/>
          <w:b/>
          <w:szCs w:val="21"/>
        </w:rPr>
        <w:t xml:space="preserve">: </w:t>
      </w:r>
    </w:p>
    <w:p w14:paraId="063676A7" w14:textId="7857CCBE" w:rsidR="00524F7B" w:rsidRPr="00F02EC6" w:rsidRDefault="00033121" w:rsidP="00524F7B">
      <w:pPr>
        <w:pStyle w:val="a5"/>
        <w:numPr>
          <w:ilvl w:val="0"/>
          <w:numId w:val="8"/>
        </w:numPr>
        <w:spacing w:line="260" w:lineRule="exact"/>
        <w:rPr>
          <w:rFonts w:ascii="Arial" w:eastAsiaTheme="minorEastAsia" w:hAnsi="Arial" w:cs="Arial"/>
          <w:b/>
          <w:i/>
          <w:szCs w:val="21"/>
        </w:rPr>
      </w:pPr>
      <w:r>
        <w:rPr>
          <w:rFonts w:ascii="Arial" w:eastAsiaTheme="minorEastAsia" w:hAnsi="Arial" w:cs="Arial"/>
          <w:b/>
          <w:szCs w:val="21"/>
          <w:lang w:eastAsia="zh-CN"/>
        </w:rPr>
        <w:t>For</w:t>
      </w:r>
      <w:r w:rsidR="002D114E">
        <w:rPr>
          <w:rFonts w:ascii="Arial" w:eastAsiaTheme="minorEastAsia" w:hAnsi="Arial" w:cs="Arial"/>
          <w:b/>
          <w:szCs w:val="21"/>
          <w:lang w:eastAsia="zh-CN"/>
        </w:rPr>
        <w:t xml:space="preserve"> </w:t>
      </w:r>
      <w:r w:rsidR="00524F7B" w:rsidRPr="00C21A15">
        <w:rPr>
          <w:rFonts w:ascii="Arial" w:eastAsiaTheme="minorEastAsia" w:hAnsi="Arial" w:cs="Arial"/>
          <w:b/>
          <w:szCs w:val="21"/>
          <w:lang w:eastAsia="zh-CN"/>
        </w:rPr>
        <w:t>some specific configurations for NR positioning,</w:t>
      </w:r>
      <w:r w:rsidR="00524F7B" w:rsidRPr="00C21A15">
        <w:rPr>
          <w:rFonts w:ascii="Arial" w:eastAsiaTheme="minorEastAsia" w:hAnsi="Arial" w:cs="Arial"/>
          <w:b/>
          <w:szCs w:val="21"/>
        </w:rPr>
        <w:t xml:space="preserve"> the time span of continuous PRS resources within a PRS resource set can exceed</w:t>
      </w:r>
      <w:r w:rsidR="00524F7B" w:rsidRPr="00C21A15">
        <w:rPr>
          <w:rFonts w:ascii="Arial" w:eastAsiaTheme="minorEastAsia" w:hAnsi="Arial" w:cs="Arial"/>
          <w:b/>
          <w:szCs w:val="21"/>
          <w:lang w:eastAsia="zh-CN"/>
        </w:rPr>
        <w:t xml:space="preserve"> the maximum length of measurement gap configuration.</w:t>
      </w:r>
      <w:r w:rsidR="00524F7B" w:rsidRPr="00C21A15">
        <w:rPr>
          <w:rFonts w:ascii="Arial" w:eastAsiaTheme="minorEastAsia" w:hAnsi="Arial" w:cs="Arial"/>
          <w:lang w:eastAsia="zh-CN"/>
        </w:rPr>
        <w:t xml:space="preserve"> </w:t>
      </w:r>
      <w:r w:rsidR="00524F7B" w:rsidRPr="00F02EC6">
        <w:rPr>
          <w:rFonts w:ascii="Arial" w:eastAsiaTheme="minorEastAsia" w:hAnsi="Arial" w:cs="Arial"/>
          <w:lang w:eastAsia="zh-CN"/>
        </w:rPr>
        <w:t xml:space="preserve"> </w:t>
      </w:r>
    </w:p>
    <w:p w14:paraId="7272A780" w14:textId="5B569E84" w:rsidR="00524F7B" w:rsidRPr="00F02EC6" w:rsidRDefault="00524F7B" w:rsidP="00524F7B">
      <w:pPr>
        <w:spacing w:after="120" w:line="260" w:lineRule="exact"/>
        <w:jc w:val="both"/>
        <w:rPr>
          <w:rFonts w:ascii="Arial" w:eastAsiaTheme="minorEastAsia" w:hAnsi="Arial" w:cs="Arial"/>
          <w:lang w:eastAsia="zh-CN"/>
        </w:rPr>
      </w:pPr>
      <w:r w:rsidRPr="00F02EC6">
        <w:rPr>
          <w:rFonts w:ascii="Arial" w:eastAsiaTheme="minorEastAsia" w:hAnsi="Arial" w:cs="Arial"/>
          <w:lang w:eastAsia="zh-CN"/>
        </w:rPr>
        <w:t xml:space="preserve">If measurement gap is configured, the UE is able to measure DL PRS with large bandwidth outside the DL active BWP during the time window of gap length. However, if the UE is configured with continuous PRS resources larger than </w:t>
      </w:r>
      <w:r w:rsidR="00033121">
        <w:rPr>
          <w:rFonts w:ascii="Arial" w:eastAsiaTheme="minorEastAsia" w:hAnsi="Arial" w:cs="Arial"/>
          <w:lang w:eastAsia="zh-CN"/>
        </w:rPr>
        <w:t>5.5</w:t>
      </w:r>
      <w:r w:rsidR="00033121" w:rsidRPr="00F02EC6">
        <w:rPr>
          <w:rFonts w:ascii="Arial" w:eastAsiaTheme="minorEastAsia" w:hAnsi="Arial" w:cs="Arial"/>
          <w:lang w:eastAsia="zh-CN"/>
        </w:rPr>
        <w:t xml:space="preserve">ms </w:t>
      </w:r>
      <w:r w:rsidRPr="00F02EC6">
        <w:rPr>
          <w:rFonts w:ascii="Arial" w:eastAsiaTheme="minorEastAsia" w:hAnsi="Arial" w:cs="Arial"/>
          <w:lang w:eastAsia="zh-CN"/>
        </w:rPr>
        <w:t xml:space="preserve">and a </w:t>
      </w:r>
      <w:r w:rsidR="000D6CF2">
        <w:rPr>
          <w:rFonts w:ascii="Arial" w:eastAsiaTheme="minorEastAsia" w:hAnsi="Arial" w:cs="Arial"/>
          <w:lang w:eastAsia="zh-CN"/>
        </w:rPr>
        <w:t xml:space="preserve">limited </w:t>
      </w:r>
      <w:r w:rsidRPr="00F02EC6">
        <w:rPr>
          <w:rFonts w:ascii="Arial" w:eastAsiaTheme="minorEastAsia" w:hAnsi="Arial" w:cs="Arial"/>
          <w:lang w:eastAsia="zh-CN"/>
        </w:rPr>
        <w:t>measurement gap</w:t>
      </w:r>
      <w:r w:rsidR="000D6CF2">
        <w:rPr>
          <w:rFonts w:ascii="Arial" w:eastAsiaTheme="minorEastAsia" w:hAnsi="Arial" w:cs="Arial"/>
          <w:lang w:eastAsia="zh-CN"/>
        </w:rPr>
        <w:t>(</w:t>
      </w:r>
      <w:r w:rsidR="007235A9">
        <w:rPr>
          <w:rFonts w:ascii="Arial" w:eastAsiaTheme="minorEastAsia" w:hAnsi="Arial" w:cs="Arial"/>
          <w:lang w:eastAsia="zh-CN"/>
        </w:rPr>
        <w:t>&lt;=6ms</w:t>
      </w:r>
      <w:r w:rsidR="000D6CF2">
        <w:rPr>
          <w:rFonts w:ascii="Arial" w:eastAsiaTheme="minorEastAsia" w:hAnsi="Arial" w:cs="Arial"/>
          <w:lang w:eastAsia="zh-CN"/>
        </w:rPr>
        <w:t>)</w:t>
      </w:r>
      <w:r w:rsidRPr="00F02EC6">
        <w:rPr>
          <w:rFonts w:ascii="Arial" w:eastAsiaTheme="minorEastAsia" w:hAnsi="Arial" w:cs="Arial"/>
          <w:lang w:eastAsia="zh-CN"/>
        </w:rPr>
        <w:t xml:space="preserve">, the accuracy may be only guaranteed within the time window of gap length. While for PRS resources outside the time window, UE may only perform measurement within the DL active BWP, which may </w:t>
      </w:r>
      <w:r w:rsidR="00477904">
        <w:rPr>
          <w:rFonts w:ascii="Arial" w:eastAsiaTheme="minorEastAsia" w:hAnsi="Arial" w:cs="Arial" w:hint="eastAsia"/>
          <w:lang w:eastAsia="zh-CN"/>
        </w:rPr>
        <w:t>degrade</w:t>
      </w:r>
      <w:r w:rsidR="00477904">
        <w:rPr>
          <w:rFonts w:ascii="Arial" w:eastAsiaTheme="minorEastAsia" w:hAnsi="Arial" w:cs="Arial"/>
          <w:lang w:eastAsia="zh-CN"/>
        </w:rPr>
        <w:t xml:space="preserve"> </w:t>
      </w:r>
      <w:r w:rsidR="00477904">
        <w:rPr>
          <w:rFonts w:ascii="Arial" w:eastAsiaTheme="minorEastAsia" w:hAnsi="Arial" w:cs="Arial" w:hint="eastAsia"/>
          <w:lang w:eastAsia="zh-CN"/>
        </w:rPr>
        <w:t>the</w:t>
      </w:r>
      <w:r w:rsidR="00477904">
        <w:rPr>
          <w:rFonts w:ascii="Arial" w:eastAsiaTheme="minorEastAsia" w:hAnsi="Arial" w:cs="Arial"/>
          <w:lang w:eastAsia="zh-CN"/>
        </w:rPr>
        <w:t xml:space="preserve"> accuracy</w:t>
      </w:r>
      <w:r w:rsidRPr="00F02EC6">
        <w:rPr>
          <w:rFonts w:ascii="Arial" w:eastAsiaTheme="minorEastAsia" w:hAnsi="Arial" w:cs="Arial"/>
          <w:lang w:eastAsia="zh-CN"/>
        </w:rPr>
        <w:t>.</w:t>
      </w:r>
      <w:r w:rsidR="00477904">
        <w:rPr>
          <w:rFonts w:ascii="Arial" w:eastAsiaTheme="minorEastAsia" w:hAnsi="Arial" w:cs="Arial"/>
          <w:lang w:eastAsia="zh-CN"/>
        </w:rPr>
        <w:t xml:space="preserve"> </w:t>
      </w:r>
      <w:r w:rsidR="00477904" w:rsidRPr="00BE2394">
        <w:rPr>
          <w:szCs w:val="20"/>
        </w:rPr>
        <w:t xml:space="preserve">Using </w:t>
      </w:r>
      <w:r w:rsidR="00477904">
        <w:rPr>
          <w:szCs w:val="20"/>
        </w:rPr>
        <w:t>measurements</w:t>
      </w:r>
      <w:r w:rsidR="00477904" w:rsidRPr="00BE2394">
        <w:rPr>
          <w:szCs w:val="20"/>
        </w:rPr>
        <w:t xml:space="preserve"> with different accuracies </w:t>
      </w:r>
      <w:r w:rsidR="00477904">
        <w:rPr>
          <w:szCs w:val="20"/>
        </w:rPr>
        <w:t>within/outside the time window of a gap</w:t>
      </w:r>
      <w:r w:rsidR="00477904" w:rsidRPr="00BE2394">
        <w:rPr>
          <w:szCs w:val="20"/>
        </w:rPr>
        <w:t xml:space="preserve"> </w:t>
      </w:r>
      <w:r w:rsidR="00477904">
        <w:rPr>
          <w:szCs w:val="20"/>
        </w:rPr>
        <w:t>may</w:t>
      </w:r>
      <w:r w:rsidR="00477904" w:rsidRPr="00BE2394">
        <w:rPr>
          <w:szCs w:val="20"/>
        </w:rPr>
        <w:t xml:space="preserve"> </w:t>
      </w:r>
      <w:r w:rsidR="00477904">
        <w:rPr>
          <w:szCs w:val="20"/>
        </w:rPr>
        <w:t>reduce</w:t>
      </w:r>
      <w:r w:rsidR="00477904" w:rsidRPr="00BE2394">
        <w:rPr>
          <w:szCs w:val="20"/>
        </w:rPr>
        <w:t xml:space="preserve"> the overall </w:t>
      </w:r>
      <w:r w:rsidR="00477904">
        <w:rPr>
          <w:szCs w:val="20"/>
        </w:rPr>
        <w:t>accuracy for measurement.</w:t>
      </w:r>
      <w:r w:rsidRPr="00F02EC6">
        <w:rPr>
          <w:rFonts w:ascii="Arial" w:eastAsiaTheme="minorEastAsia" w:hAnsi="Arial" w:cs="Arial"/>
          <w:lang w:eastAsia="zh-CN"/>
        </w:rPr>
        <w:t xml:space="preserve"> Therefore, extend</w:t>
      </w:r>
      <w:r w:rsidR="00477904">
        <w:rPr>
          <w:rFonts w:ascii="Arial" w:eastAsiaTheme="minorEastAsia" w:hAnsi="Arial" w:cs="Arial"/>
          <w:lang w:eastAsia="zh-CN"/>
        </w:rPr>
        <w:t>ing</w:t>
      </w:r>
      <w:r w:rsidRPr="00F02EC6">
        <w:rPr>
          <w:rFonts w:ascii="Arial" w:eastAsiaTheme="minorEastAsia" w:hAnsi="Arial" w:cs="Arial"/>
          <w:lang w:eastAsia="zh-CN"/>
        </w:rPr>
        <w:t xml:space="preserve"> measurement gap length for NR positioning measurement should be considered.</w:t>
      </w:r>
    </w:p>
    <w:p w14:paraId="5FE535C2" w14:textId="017EB8C5" w:rsidR="00524F7B" w:rsidRPr="00F02EC6" w:rsidRDefault="00524F7B" w:rsidP="00524F7B">
      <w:pPr>
        <w:spacing w:after="120" w:line="260" w:lineRule="exact"/>
        <w:jc w:val="both"/>
        <w:rPr>
          <w:rFonts w:ascii="Arial" w:eastAsiaTheme="minorEastAsia" w:hAnsi="Arial" w:cs="Arial"/>
          <w:lang w:eastAsia="zh-CN"/>
        </w:rPr>
      </w:pPr>
      <w:r w:rsidRPr="00F02EC6">
        <w:rPr>
          <w:rFonts w:ascii="Arial" w:eastAsiaTheme="minorEastAsia" w:hAnsi="Arial" w:cs="Arial"/>
          <w:lang w:eastAsia="zh-CN"/>
        </w:rPr>
        <w:t xml:space="preserve">In addition to gap length, the applicability of the gap repetition period also needs to be considered. In current specification, PRS period </w:t>
      </w:r>
      <w:r w:rsidRPr="00F02EC6">
        <w:rPr>
          <w:rFonts w:ascii="Arial" w:hAnsi="Arial" w:cs="Arial"/>
        </w:rPr>
        <w:t xml:space="preserve">takes values of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F02EC6">
        <w:rPr>
          <w:rFonts w:ascii="Arial" w:hAnsi="Arial" w:cs="Arial"/>
        </w:rPr>
        <w:t xml:space="preserve">{4, 5, 8, 10, 16, 20, 32, 40, 64, 80, 160, 320, 640, 1280, 2560, 5120, 10240}slots, where </w:t>
      </w:r>
      <m:oMath>
        <m:r>
          <w:rPr>
            <w:rFonts w:ascii="Cambria Math" w:hAnsi="Cambria Math" w:cs="Arial"/>
          </w:rPr>
          <m:t xml:space="preserve">μ=0, 1, 2, 3 </m:t>
        </m:r>
      </m:oMath>
      <w:r w:rsidRPr="00F02EC6">
        <w:rPr>
          <w:rFonts w:ascii="Arial" w:hAnsi="Arial" w:cs="Arial"/>
          <w:color w:val="000000" w:themeColor="text1"/>
        </w:rPr>
        <w:t xml:space="preserve">for SCS=15, 30, 60 and 120kHz respectively. </w:t>
      </w:r>
      <w:r w:rsidRPr="00F02EC6">
        <w:rPr>
          <w:rFonts w:ascii="Arial" w:eastAsiaTheme="minorEastAsia" w:hAnsi="Arial" w:cs="Arial"/>
          <w:lang w:eastAsia="zh-CN"/>
        </w:rPr>
        <w:t xml:space="preserve"> </w:t>
      </w:r>
      <w:r w:rsidR="00033121">
        <w:rPr>
          <w:rFonts w:ascii="Arial" w:eastAsiaTheme="minorEastAsia" w:hAnsi="Arial" w:cs="Arial"/>
          <w:lang w:eastAsia="zh-CN"/>
        </w:rPr>
        <w:t>I</w:t>
      </w:r>
      <w:r w:rsidRPr="00F02EC6">
        <w:rPr>
          <w:rFonts w:ascii="Arial" w:eastAsiaTheme="minorEastAsia" w:hAnsi="Arial" w:cs="Arial"/>
          <w:lang w:eastAsia="zh-CN"/>
        </w:rPr>
        <w:t xml:space="preserve">f </w:t>
      </w:r>
      <w:r w:rsidRPr="00F02EC6">
        <w:rPr>
          <w:rFonts w:ascii="Arial" w:eastAsiaTheme="minorEastAsia" w:hAnsi="Arial" w:cs="Arial"/>
          <w:lang w:eastAsia="zh-CN"/>
        </w:rPr>
        <w:lastRenderedPageBreak/>
        <w:t xml:space="preserve">the unit is converted to ms, the period of PRS can be configured very large such as {320, 640, 1280, 2560, 5120, 10240}ms.  However, based on </w:t>
      </w:r>
      <w:r w:rsidR="00033121">
        <w:rPr>
          <w:rFonts w:ascii="Arial" w:eastAsiaTheme="minorEastAsia" w:hAnsi="Arial" w:cs="Arial"/>
          <w:lang w:eastAsia="zh-CN"/>
        </w:rPr>
        <w:t>current</w:t>
      </w:r>
      <w:r w:rsidR="00033121" w:rsidRPr="00F02EC6">
        <w:rPr>
          <w:rFonts w:ascii="Arial" w:eastAsiaTheme="minorEastAsia" w:hAnsi="Arial" w:cs="Arial"/>
          <w:lang w:eastAsia="zh-CN"/>
        </w:rPr>
        <w:t xml:space="preserve"> </w:t>
      </w:r>
      <w:r w:rsidRPr="00F02EC6">
        <w:rPr>
          <w:rFonts w:ascii="Arial" w:eastAsiaTheme="minorEastAsia" w:hAnsi="Arial" w:cs="Arial"/>
          <w:lang w:eastAsia="zh-CN"/>
        </w:rPr>
        <w:t xml:space="preserve">configuration of measurement gap, the maximum </w:t>
      </w:r>
      <w:r w:rsidR="00DD3072">
        <w:rPr>
          <w:rFonts w:ascii="Arial" w:eastAsiaTheme="minorEastAsia" w:hAnsi="Arial" w:cs="Arial" w:hint="eastAsia"/>
          <w:lang w:eastAsia="zh-CN"/>
        </w:rPr>
        <w:t>rep</w:t>
      </w:r>
      <w:r w:rsidR="00DD3072">
        <w:rPr>
          <w:rFonts w:ascii="Arial" w:eastAsiaTheme="minorEastAsia" w:hAnsi="Arial" w:cs="Arial"/>
          <w:lang w:eastAsia="zh-CN"/>
        </w:rPr>
        <w:t xml:space="preserve">etition </w:t>
      </w:r>
      <w:r w:rsidRPr="00F02EC6">
        <w:rPr>
          <w:rFonts w:ascii="Arial" w:eastAsiaTheme="minorEastAsia" w:hAnsi="Arial" w:cs="Arial"/>
          <w:lang w:eastAsia="zh-CN"/>
        </w:rPr>
        <w:t xml:space="preserve">period is only 160ms. For some scenarios where the UE measures different signals such as signals for RRM, signals for positioning, signals with different time offsets or period, it may make sense to configure gap </w:t>
      </w:r>
      <w:r w:rsidR="00DD3072">
        <w:rPr>
          <w:rFonts w:ascii="Arial" w:eastAsiaTheme="minorEastAsia" w:hAnsi="Arial" w:cs="Arial"/>
          <w:lang w:eastAsia="zh-CN"/>
        </w:rPr>
        <w:t xml:space="preserve">repetition </w:t>
      </w:r>
      <w:r w:rsidRPr="00F02EC6">
        <w:rPr>
          <w:rFonts w:ascii="Arial" w:eastAsiaTheme="minorEastAsia" w:hAnsi="Arial" w:cs="Arial"/>
          <w:lang w:eastAsia="zh-CN"/>
        </w:rPr>
        <w:t xml:space="preserve">period to be smaller than PRS. Nevertheless, when the UE is only expected to measure PRS resources with large periodicity such as 10240ms within a measurement gap, the </w:t>
      </w:r>
      <w:r w:rsidR="00DD3072">
        <w:rPr>
          <w:rFonts w:ascii="Arial" w:eastAsiaTheme="minorEastAsia" w:hAnsi="Arial" w:cs="Arial"/>
          <w:lang w:eastAsia="zh-CN"/>
        </w:rPr>
        <w:t xml:space="preserve">repetition </w:t>
      </w:r>
      <w:r w:rsidRPr="00F02EC6">
        <w:rPr>
          <w:rFonts w:ascii="Arial" w:eastAsiaTheme="minorEastAsia" w:hAnsi="Arial" w:cs="Arial"/>
          <w:lang w:eastAsia="zh-CN"/>
        </w:rPr>
        <w:t xml:space="preserve">period of 160ms may not be suitable and a larger </w:t>
      </w:r>
      <w:r w:rsidR="00DD3072">
        <w:rPr>
          <w:rFonts w:ascii="Arial" w:eastAsiaTheme="minorEastAsia" w:hAnsi="Arial" w:cs="Arial"/>
          <w:lang w:eastAsia="zh-CN"/>
        </w:rPr>
        <w:t xml:space="preserve">repetition </w:t>
      </w:r>
      <w:r w:rsidRPr="00F02EC6">
        <w:rPr>
          <w:rFonts w:ascii="Arial" w:eastAsiaTheme="minorEastAsia" w:hAnsi="Arial" w:cs="Arial"/>
          <w:lang w:eastAsia="zh-CN"/>
        </w:rPr>
        <w:t xml:space="preserve">period </w:t>
      </w:r>
      <w:r w:rsidR="00033121">
        <w:rPr>
          <w:rFonts w:ascii="Arial" w:eastAsiaTheme="minorEastAsia" w:hAnsi="Arial" w:cs="Arial"/>
          <w:lang w:eastAsia="zh-CN"/>
        </w:rPr>
        <w:t>for measurement</w:t>
      </w:r>
      <w:r w:rsidR="00033121" w:rsidRPr="00F02EC6">
        <w:rPr>
          <w:rFonts w:ascii="Arial" w:eastAsiaTheme="minorEastAsia" w:hAnsi="Arial" w:cs="Arial"/>
          <w:lang w:eastAsia="zh-CN"/>
        </w:rPr>
        <w:t xml:space="preserve"> </w:t>
      </w:r>
      <w:r w:rsidRPr="00F02EC6">
        <w:rPr>
          <w:rFonts w:ascii="Arial" w:eastAsiaTheme="minorEastAsia" w:hAnsi="Arial" w:cs="Arial"/>
          <w:lang w:eastAsia="zh-CN"/>
        </w:rPr>
        <w:t xml:space="preserve">gap is required. Besides that, introducing larger values of gap repetition period may not increase overhead, whereas add flexibility. </w:t>
      </w:r>
    </w:p>
    <w:p w14:paraId="774C4870" w14:textId="74D1763B" w:rsidR="00524F7B" w:rsidRPr="00C21A15" w:rsidRDefault="00935E8B" w:rsidP="00524F7B">
      <w:pPr>
        <w:pStyle w:val="a5"/>
        <w:spacing w:line="260" w:lineRule="exact"/>
        <w:rPr>
          <w:rFonts w:ascii="Arial" w:eastAsia="宋体" w:hAnsi="Arial" w:cs="Arial"/>
          <w:b/>
          <w:szCs w:val="21"/>
        </w:rPr>
      </w:pPr>
      <w:r w:rsidRPr="00C21A15">
        <w:rPr>
          <w:rFonts w:ascii="Arial" w:eastAsia="宋体" w:hAnsi="Arial" w:cs="Arial"/>
          <w:b/>
          <w:szCs w:val="21"/>
        </w:rPr>
        <w:t>Proposal</w:t>
      </w:r>
      <w:r w:rsidR="00AE0FEA" w:rsidRPr="00C21A15">
        <w:rPr>
          <w:rFonts w:ascii="Arial" w:eastAsia="宋体" w:hAnsi="Arial" w:cs="Arial"/>
          <w:b/>
          <w:szCs w:val="21"/>
        </w:rPr>
        <w:t>1</w:t>
      </w:r>
      <w:r w:rsidR="00524F7B" w:rsidRPr="00C21A15">
        <w:rPr>
          <w:rFonts w:ascii="Arial" w:eastAsia="宋体" w:hAnsi="Arial" w:cs="Arial"/>
          <w:b/>
          <w:szCs w:val="21"/>
        </w:rPr>
        <w:t xml:space="preserve">: </w:t>
      </w:r>
    </w:p>
    <w:p w14:paraId="6C0777A9" w14:textId="32190E94" w:rsidR="00D430F0" w:rsidRPr="002334BB" w:rsidRDefault="00524F7B" w:rsidP="002334BB">
      <w:pPr>
        <w:pStyle w:val="a5"/>
        <w:numPr>
          <w:ilvl w:val="0"/>
          <w:numId w:val="8"/>
        </w:numPr>
        <w:spacing w:line="260" w:lineRule="exact"/>
        <w:rPr>
          <w:rFonts w:ascii="Arial" w:eastAsiaTheme="minorEastAsia" w:hAnsi="Arial" w:cs="Arial"/>
          <w:b/>
          <w:i/>
          <w:lang w:eastAsia="zh-CN"/>
        </w:rPr>
      </w:pPr>
      <w:r w:rsidRPr="00C21A15">
        <w:rPr>
          <w:rFonts w:ascii="Arial" w:eastAsiaTheme="minorEastAsia" w:hAnsi="Arial" w:cs="Arial"/>
          <w:b/>
          <w:lang w:eastAsia="zh-CN"/>
        </w:rPr>
        <w:t>Extend</w:t>
      </w:r>
      <w:r w:rsidR="00037140" w:rsidRPr="00C21A15">
        <w:rPr>
          <w:rFonts w:ascii="Arial" w:eastAsiaTheme="minorEastAsia" w:hAnsi="Arial" w:cs="Arial"/>
          <w:b/>
          <w:lang w:eastAsia="zh-CN"/>
        </w:rPr>
        <w:t>ing</w:t>
      </w:r>
      <w:r w:rsidRPr="00C21A15">
        <w:rPr>
          <w:rFonts w:ascii="Arial" w:eastAsiaTheme="minorEastAsia" w:hAnsi="Arial" w:cs="Arial"/>
          <w:b/>
          <w:lang w:eastAsia="zh-CN"/>
        </w:rPr>
        <w:t xml:space="preserve"> measurement gap </w:t>
      </w:r>
      <w:r w:rsidR="002C50C5" w:rsidRPr="00C21A15">
        <w:rPr>
          <w:rFonts w:ascii="Arial" w:eastAsiaTheme="minorEastAsia" w:hAnsi="Arial" w:cs="Arial"/>
          <w:b/>
          <w:lang w:eastAsia="zh-CN"/>
        </w:rPr>
        <w:t xml:space="preserve">length and </w:t>
      </w:r>
      <w:r w:rsidR="00DD3072">
        <w:rPr>
          <w:rFonts w:ascii="Arial" w:eastAsiaTheme="minorEastAsia" w:hAnsi="Arial" w:cs="Arial"/>
          <w:b/>
          <w:lang w:eastAsia="zh-CN"/>
        </w:rPr>
        <w:t xml:space="preserve">repetition </w:t>
      </w:r>
      <w:r w:rsidRPr="00C21A15">
        <w:rPr>
          <w:rFonts w:ascii="Arial" w:eastAsiaTheme="minorEastAsia" w:hAnsi="Arial" w:cs="Arial"/>
          <w:b/>
          <w:lang w:eastAsia="zh-CN"/>
        </w:rPr>
        <w:t>period for NR positioning measurement should be considered.</w:t>
      </w:r>
      <w:r w:rsidRPr="00BF701E">
        <w:rPr>
          <w:rFonts w:ascii="Arial" w:eastAsiaTheme="minorEastAsia" w:hAnsi="Arial" w:cs="Arial"/>
          <w:b/>
          <w:i/>
          <w:lang w:eastAsia="zh-CN"/>
        </w:rPr>
        <w:t xml:space="preserve"> </w:t>
      </w:r>
    </w:p>
    <w:p w14:paraId="689C3085" w14:textId="323FA56E" w:rsidR="007533E1" w:rsidRPr="0066763E" w:rsidRDefault="007533E1" w:rsidP="0066763E">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Cs/>
          <w:sz w:val="32"/>
          <w:szCs w:val="20"/>
          <w:lang w:val="en-GB"/>
        </w:rPr>
      </w:pPr>
      <w:r w:rsidRPr="00AC664B">
        <w:rPr>
          <w:b w:val="0"/>
          <w:bCs w:val="0"/>
          <w:kern w:val="0"/>
          <w:sz w:val="36"/>
          <w:szCs w:val="20"/>
          <w:lang w:val="fr-FR"/>
        </w:rPr>
        <w:t xml:space="preserve">Discussion on </w:t>
      </w:r>
      <w:r>
        <w:rPr>
          <w:b w:val="0"/>
          <w:bCs w:val="0"/>
          <w:kern w:val="0"/>
          <w:sz w:val="36"/>
          <w:szCs w:val="20"/>
          <w:lang w:val="fr-FR"/>
        </w:rPr>
        <w:t>gap request for NR positioning</w:t>
      </w:r>
    </w:p>
    <w:p w14:paraId="30A8F227" w14:textId="75831B01" w:rsidR="006F655C" w:rsidRPr="00F865E4" w:rsidRDefault="002E169E" w:rsidP="00F865E4">
      <w:pPr>
        <w:pStyle w:val="af3"/>
        <w:spacing w:line="260" w:lineRule="exact"/>
        <w:jc w:val="both"/>
        <w:rPr>
          <w:rFonts w:ascii="Arial" w:eastAsia="宋体" w:hAnsi="Arial" w:cs="Arial"/>
          <w:b w:val="0"/>
          <w:lang w:eastAsia="zh-CN"/>
        </w:rPr>
      </w:pPr>
      <w:r>
        <w:rPr>
          <w:rFonts w:ascii="Arial" w:eastAsia="宋体" w:hAnsi="Arial" w:cs="Arial"/>
          <w:b w:val="0"/>
          <w:lang w:eastAsia="zh-CN"/>
        </w:rPr>
        <w:t>Based on</w:t>
      </w:r>
      <w:r w:rsidR="009B2ADF">
        <w:rPr>
          <w:rFonts w:ascii="Arial" w:eastAsia="宋体" w:hAnsi="Arial" w:cs="Arial"/>
          <w:b w:val="0"/>
          <w:lang w:eastAsia="zh-CN"/>
        </w:rPr>
        <w:t xml:space="preserve"> the</w:t>
      </w:r>
      <w:r>
        <w:rPr>
          <w:rFonts w:ascii="Arial" w:eastAsia="宋体" w:hAnsi="Arial" w:cs="Arial"/>
          <w:b w:val="0"/>
          <w:lang w:eastAsia="zh-CN"/>
        </w:rPr>
        <w:t xml:space="preserve"> RAN1 conclusion</w:t>
      </w:r>
      <w:r w:rsidR="000F09E4">
        <w:rPr>
          <w:rFonts w:ascii="Arial" w:eastAsia="宋体" w:hAnsi="Arial" w:cs="Arial"/>
          <w:b w:val="0"/>
          <w:lang w:eastAsia="zh-CN"/>
        </w:rPr>
        <w:t xml:space="preserve"> in TS38.214[</w:t>
      </w:r>
      <w:r w:rsidR="000A687D">
        <w:rPr>
          <w:rFonts w:ascii="Arial" w:eastAsia="宋体" w:hAnsi="Arial" w:cs="Arial"/>
          <w:b w:val="0"/>
          <w:lang w:eastAsia="zh-CN"/>
        </w:rPr>
        <w:t>3</w:t>
      </w:r>
      <w:r w:rsidR="000F09E4">
        <w:rPr>
          <w:rFonts w:ascii="Arial" w:eastAsia="宋体" w:hAnsi="Arial" w:cs="Arial"/>
          <w:b w:val="0"/>
          <w:lang w:eastAsia="zh-CN"/>
        </w:rPr>
        <w:t>]</w:t>
      </w:r>
      <w:r>
        <w:rPr>
          <w:rFonts w:ascii="Arial" w:eastAsia="宋体" w:hAnsi="Arial" w:cs="Arial"/>
          <w:b w:val="0"/>
          <w:lang w:eastAsia="zh-CN"/>
        </w:rPr>
        <w:t xml:space="preserve">, when the UE is expected to measure the PRS outside the active </w:t>
      </w:r>
      <w:r w:rsidR="00451C1F">
        <w:rPr>
          <w:rFonts w:ascii="Arial" w:eastAsia="宋体" w:hAnsi="Arial" w:cs="Arial"/>
          <w:b w:val="0"/>
          <w:lang w:eastAsia="zh-CN"/>
        </w:rPr>
        <w:t xml:space="preserve">BWP, it may request a measurement </w:t>
      </w:r>
      <w:r w:rsidR="00F865E4">
        <w:rPr>
          <w:rFonts w:ascii="Arial" w:eastAsia="宋体" w:hAnsi="Arial" w:cs="Arial"/>
          <w:b w:val="0"/>
          <w:lang w:eastAsia="zh-CN"/>
        </w:rPr>
        <w:t xml:space="preserve">gap by a higher layer signaling. </w:t>
      </w:r>
      <w:r w:rsidR="00033121">
        <w:rPr>
          <w:rFonts w:ascii="Arial" w:eastAsia="宋体" w:hAnsi="Arial" w:cs="Arial"/>
          <w:b w:val="0"/>
          <w:lang w:eastAsia="zh-CN"/>
        </w:rPr>
        <w:t>Therefore,</w:t>
      </w:r>
      <w:r w:rsidR="00F865E4">
        <w:rPr>
          <w:rFonts w:ascii="Arial" w:eastAsia="宋体" w:hAnsi="Arial" w:cs="Arial"/>
          <w:b w:val="0"/>
          <w:lang w:eastAsia="zh-CN"/>
        </w:rPr>
        <w:t xml:space="preserve"> we propose:</w:t>
      </w:r>
    </w:p>
    <w:p w14:paraId="4FB6AD85" w14:textId="77777777" w:rsidR="009C332C" w:rsidRDefault="006F655C" w:rsidP="00440B1E">
      <w:pPr>
        <w:pStyle w:val="af3"/>
        <w:spacing w:line="260" w:lineRule="exact"/>
        <w:jc w:val="both"/>
        <w:rPr>
          <w:rFonts w:ascii="Arial" w:eastAsia="宋体" w:hAnsi="Arial" w:cs="Arial"/>
          <w:szCs w:val="21"/>
        </w:rPr>
      </w:pPr>
      <w:r w:rsidRPr="00C21A15">
        <w:rPr>
          <w:rFonts w:ascii="Arial" w:eastAsia="宋体" w:hAnsi="Arial" w:cs="Arial"/>
          <w:szCs w:val="21"/>
        </w:rPr>
        <w:t>Proposal</w:t>
      </w:r>
      <w:r>
        <w:rPr>
          <w:rFonts w:ascii="Arial" w:eastAsia="宋体" w:hAnsi="Arial" w:cs="Arial"/>
          <w:szCs w:val="21"/>
        </w:rPr>
        <w:t>2</w:t>
      </w:r>
      <w:r w:rsidRPr="00C21A15">
        <w:rPr>
          <w:rFonts w:ascii="Arial" w:eastAsia="宋体" w:hAnsi="Arial" w:cs="Arial"/>
          <w:szCs w:val="21"/>
        </w:rPr>
        <w:t>:</w:t>
      </w:r>
      <w:r>
        <w:rPr>
          <w:rFonts w:ascii="Arial" w:eastAsia="宋体" w:hAnsi="Arial" w:cs="Arial"/>
          <w:szCs w:val="21"/>
        </w:rPr>
        <w:t xml:space="preserve"> </w:t>
      </w:r>
    </w:p>
    <w:p w14:paraId="01B26E1A" w14:textId="5A8C3413" w:rsidR="006F655C" w:rsidRDefault="006F655C" w:rsidP="009C332C">
      <w:pPr>
        <w:pStyle w:val="a5"/>
        <w:numPr>
          <w:ilvl w:val="0"/>
          <w:numId w:val="8"/>
        </w:numPr>
        <w:spacing w:line="260" w:lineRule="exact"/>
        <w:rPr>
          <w:rFonts w:ascii="Arial" w:eastAsia="宋体" w:hAnsi="Arial" w:cs="Arial"/>
          <w:b/>
          <w:lang w:eastAsia="zh-CN"/>
        </w:rPr>
      </w:pPr>
      <w:r w:rsidRPr="009C332C">
        <w:rPr>
          <w:rFonts w:ascii="Arial" w:eastAsiaTheme="minorEastAsia" w:hAnsi="Arial" w:cs="Arial"/>
          <w:b/>
          <w:lang w:eastAsia="zh-CN"/>
        </w:rPr>
        <w:t>RAN2 should design a higher layer signaling for the UE to request a measurement gap for NR positioning.</w:t>
      </w:r>
    </w:p>
    <w:p w14:paraId="645B0FD0" w14:textId="158746C3" w:rsidR="002E169E" w:rsidRDefault="00FA7AE6" w:rsidP="00440B1E">
      <w:pPr>
        <w:pStyle w:val="af3"/>
        <w:spacing w:line="260" w:lineRule="exact"/>
        <w:jc w:val="both"/>
        <w:rPr>
          <w:rFonts w:ascii="Arial" w:eastAsia="宋体" w:hAnsi="Arial" w:cs="Arial"/>
          <w:b w:val="0"/>
          <w:lang w:eastAsia="zh-CN"/>
        </w:rPr>
      </w:pPr>
      <w:r>
        <w:rPr>
          <w:rFonts w:ascii="Arial" w:eastAsia="宋体" w:hAnsi="Arial" w:cs="Arial"/>
          <w:b w:val="0"/>
          <w:lang w:eastAsia="zh-CN"/>
        </w:rPr>
        <w:t>I</w:t>
      </w:r>
      <w:r>
        <w:rPr>
          <w:rFonts w:ascii="Arial" w:eastAsia="宋体" w:hAnsi="Arial" w:cs="Arial" w:hint="eastAsia"/>
          <w:b w:val="0"/>
          <w:lang w:eastAsia="zh-CN"/>
        </w:rPr>
        <w:t>n</w:t>
      </w:r>
      <w:r>
        <w:rPr>
          <w:rFonts w:ascii="Arial" w:eastAsia="宋体" w:hAnsi="Arial" w:cs="Arial"/>
          <w:b w:val="0"/>
          <w:lang w:eastAsia="zh-CN"/>
        </w:rPr>
        <w:t xml:space="preserve"> TS38.331, this signaling </w:t>
      </w:r>
      <w:r w:rsidR="00DE67EA">
        <w:rPr>
          <w:rFonts w:ascii="Arial" w:eastAsia="宋体" w:hAnsi="Arial" w:cs="Arial"/>
          <w:b w:val="0"/>
          <w:lang w:eastAsia="zh-CN"/>
        </w:rPr>
        <w:t>i</w:t>
      </w:r>
      <w:r>
        <w:rPr>
          <w:rFonts w:ascii="Arial" w:eastAsia="宋体" w:hAnsi="Arial" w:cs="Arial"/>
          <w:b w:val="0"/>
          <w:lang w:eastAsia="zh-CN"/>
        </w:rPr>
        <w:t>s</w:t>
      </w:r>
      <w:r w:rsidR="00DE67EA">
        <w:rPr>
          <w:rFonts w:ascii="Arial" w:eastAsia="宋体" w:hAnsi="Arial" w:cs="Arial"/>
          <w:b w:val="0"/>
          <w:lang w:eastAsia="zh-CN"/>
        </w:rPr>
        <w:t xml:space="preserve"> related</w:t>
      </w:r>
      <w:r>
        <w:rPr>
          <w:rFonts w:ascii="Arial" w:eastAsia="宋体" w:hAnsi="Arial" w:cs="Arial"/>
          <w:b w:val="0"/>
          <w:lang w:eastAsia="zh-CN"/>
        </w:rPr>
        <w:t xml:space="preserve"> to the IE ‘</w:t>
      </w:r>
      <w:r w:rsidRPr="00FA7AE6">
        <w:rPr>
          <w:rFonts w:ascii="Arial" w:eastAsia="宋体" w:hAnsi="Arial" w:cs="Arial"/>
          <w:b w:val="0"/>
          <w:i/>
          <w:lang w:eastAsia="zh-CN"/>
        </w:rPr>
        <w:t>LocationMeasurementInfo</w:t>
      </w:r>
      <w:r>
        <w:rPr>
          <w:rFonts w:ascii="Arial" w:eastAsia="宋体" w:hAnsi="Arial" w:cs="Arial"/>
          <w:b w:val="0"/>
          <w:lang w:eastAsia="zh-CN"/>
        </w:rPr>
        <w:t>’</w:t>
      </w:r>
      <w:r w:rsidR="006749D6">
        <w:rPr>
          <w:rFonts w:ascii="Arial" w:eastAsia="宋体" w:hAnsi="Arial" w:cs="Arial"/>
          <w:b w:val="0"/>
          <w:lang w:eastAsia="zh-CN"/>
        </w:rPr>
        <w:t xml:space="preserve"> as below.</w:t>
      </w:r>
    </w:p>
    <w:p w14:paraId="3E26A928" w14:textId="77777777" w:rsidR="00230E12" w:rsidRPr="008A76CF" w:rsidRDefault="00230E12" w:rsidP="00230E12">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8A76CF">
        <w:rPr>
          <w:rFonts w:ascii="Arial" w:hAnsi="Arial"/>
          <w:b/>
          <w:i/>
          <w:szCs w:val="20"/>
          <w:lang w:val="en-GB" w:eastAsia="x-none"/>
        </w:rPr>
        <w:t>LocationMeasurementInfo</w:t>
      </w:r>
      <w:r w:rsidRPr="008A76CF">
        <w:rPr>
          <w:rFonts w:ascii="Arial" w:hAnsi="Arial"/>
          <w:b/>
          <w:szCs w:val="20"/>
          <w:lang w:val="en-GB" w:eastAsia="x-none"/>
        </w:rPr>
        <w:t xml:space="preserve"> information element</w:t>
      </w:r>
    </w:p>
    <w:p w14:paraId="6C34264B"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6CF">
        <w:rPr>
          <w:rFonts w:ascii="Courier New" w:hAnsi="Courier New"/>
          <w:noProof/>
          <w:color w:val="808080"/>
          <w:sz w:val="16"/>
          <w:szCs w:val="20"/>
          <w:lang w:val="en-GB" w:eastAsia="en-GB"/>
        </w:rPr>
        <w:t>-- ASN1START</w:t>
      </w:r>
    </w:p>
    <w:p w14:paraId="27ADF605"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6CF">
        <w:rPr>
          <w:rFonts w:ascii="Courier New" w:hAnsi="Courier New"/>
          <w:noProof/>
          <w:color w:val="808080"/>
          <w:sz w:val="16"/>
          <w:szCs w:val="20"/>
          <w:lang w:val="en-GB" w:eastAsia="en-GB"/>
        </w:rPr>
        <w:t>-- TAG-LOCATIONMEASUREMENTINFO-START</w:t>
      </w:r>
    </w:p>
    <w:p w14:paraId="57C3F183"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150450"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LocationMeasurementInfo ::=     </w:t>
      </w:r>
      <w:r w:rsidRPr="008A76CF">
        <w:rPr>
          <w:rFonts w:ascii="Courier New" w:hAnsi="Courier New"/>
          <w:noProof/>
          <w:color w:val="993366"/>
          <w:sz w:val="16"/>
          <w:szCs w:val="20"/>
          <w:lang w:val="en-GB" w:eastAsia="en-GB"/>
        </w:rPr>
        <w:t>CHOICE</w:t>
      </w:r>
      <w:r w:rsidRPr="008A76CF">
        <w:rPr>
          <w:rFonts w:ascii="Courier New" w:hAnsi="Courier New"/>
          <w:noProof/>
          <w:sz w:val="16"/>
          <w:szCs w:val="20"/>
          <w:lang w:val="en-GB" w:eastAsia="en-GB"/>
        </w:rPr>
        <w:t xml:space="preserve"> {</w:t>
      </w:r>
    </w:p>
    <w:p w14:paraId="28531CBF"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        eutra-RSTD                  EUTRA-RSTD-InfoList,</w:t>
      </w:r>
    </w:p>
    <w:p w14:paraId="1782A142"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        ...,</w:t>
      </w:r>
    </w:p>
    <w:p w14:paraId="09711A9A"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        eutra-FineTimingDetection    </w:t>
      </w:r>
      <w:r w:rsidRPr="008A76CF">
        <w:rPr>
          <w:rFonts w:ascii="Courier New" w:hAnsi="Courier New"/>
          <w:noProof/>
          <w:color w:val="993366"/>
          <w:sz w:val="16"/>
          <w:szCs w:val="20"/>
          <w:lang w:val="en-GB" w:eastAsia="en-GB"/>
        </w:rPr>
        <w:t>NULL</w:t>
      </w:r>
    </w:p>
    <w:p w14:paraId="53162D35"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w:t>
      </w:r>
    </w:p>
    <w:p w14:paraId="14D12AFD"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6AF27E"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EUTRA-RSTD-InfoList ::= </w:t>
      </w:r>
      <w:r w:rsidRPr="008A76CF">
        <w:rPr>
          <w:rFonts w:ascii="Courier New" w:hAnsi="Courier New"/>
          <w:noProof/>
          <w:color w:val="993366"/>
          <w:sz w:val="16"/>
          <w:szCs w:val="20"/>
          <w:lang w:val="en-GB" w:eastAsia="en-GB"/>
        </w:rPr>
        <w:t>SEQUENCE</w:t>
      </w:r>
      <w:r w:rsidRPr="008A76CF">
        <w:rPr>
          <w:rFonts w:ascii="Courier New" w:hAnsi="Courier New"/>
          <w:noProof/>
          <w:sz w:val="16"/>
          <w:szCs w:val="20"/>
          <w:lang w:val="en-GB" w:eastAsia="en-GB"/>
        </w:rPr>
        <w:t xml:space="preserve"> (</w:t>
      </w:r>
      <w:r w:rsidRPr="008A76CF">
        <w:rPr>
          <w:rFonts w:ascii="Courier New" w:hAnsi="Courier New"/>
          <w:noProof/>
          <w:color w:val="993366"/>
          <w:sz w:val="16"/>
          <w:szCs w:val="20"/>
          <w:lang w:val="en-GB" w:eastAsia="en-GB"/>
        </w:rPr>
        <w:t>SIZE</w:t>
      </w:r>
      <w:r w:rsidRPr="008A76CF">
        <w:rPr>
          <w:rFonts w:ascii="Courier New" w:hAnsi="Courier New"/>
          <w:noProof/>
          <w:sz w:val="16"/>
          <w:szCs w:val="20"/>
          <w:lang w:val="en-GB" w:eastAsia="en-GB"/>
        </w:rPr>
        <w:t xml:space="preserve"> (1..maxInterRAT-RSTD-Freq))</w:t>
      </w:r>
      <w:r w:rsidRPr="008A76CF">
        <w:rPr>
          <w:rFonts w:ascii="Courier New" w:hAnsi="Courier New"/>
          <w:noProof/>
          <w:color w:val="993366"/>
          <w:sz w:val="16"/>
          <w:szCs w:val="20"/>
          <w:lang w:val="en-GB" w:eastAsia="en-GB"/>
        </w:rPr>
        <w:t xml:space="preserve"> OF</w:t>
      </w:r>
      <w:r w:rsidRPr="008A76CF">
        <w:rPr>
          <w:rFonts w:ascii="Courier New" w:hAnsi="Courier New"/>
          <w:noProof/>
          <w:sz w:val="16"/>
          <w:szCs w:val="20"/>
          <w:lang w:val="en-GB" w:eastAsia="en-GB"/>
        </w:rPr>
        <w:t xml:space="preserve"> EUTRA-RSTD-Info</w:t>
      </w:r>
    </w:p>
    <w:p w14:paraId="1CE5A9A9"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1AA82B9"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EUTRA-RSTD-Info ::= </w:t>
      </w:r>
      <w:r w:rsidRPr="008A76CF">
        <w:rPr>
          <w:rFonts w:ascii="Courier New" w:hAnsi="Courier New"/>
          <w:noProof/>
          <w:color w:val="993366"/>
          <w:sz w:val="16"/>
          <w:szCs w:val="20"/>
          <w:lang w:val="en-GB" w:eastAsia="en-GB"/>
        </w:rPr>
        <w:t>SEQUENCE</w:t>
      </w:r>
      <w:r w:rsidRPr="008A76CF">
        <w:rPr>
          <w:rFonts w:ascii="Courier New" w:hAnsi="Courier New"/>
          <w:noProof/>
          <w:sz w:val="16"/>
          <w:szCs w:val="20"/>
          <w:lang w:val="en-GB" w:eastAsia="en-GB"/>
        </w:rPr>
        <w:t xml:space="preserve"> {</w:t>
      </w:r>
    </w:p>
    <w:p w14:paraId="7565D43C"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    carrierFreq                 ARFCN-ValueEUTRA,</w:t>
      </w:r>
    </w:p>
    <w:p w14:paraId="5E8C0A9D"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    measPRS-Offset              </w:t>
      </w:r>
      <w:r w:rsidRPr="008A76CF">
        <w:rPr>
          <w:rFonts w:ascii="Courier New" w:hAnsi="Courier New"/>
          <w:noProof/>
          <w:color w:val="993366"/>
          <w:sz w:val="16"/>
          <w:szCs w:val="20"/>
          <w:lang w:val="en-GB" w:eastAsia="en-GB"/>
        </w:rPr>
        <w:t>INTEGER</w:t>
      </w:r>
      <w:r w:rsidRPr="008A76CF">
        <w:rPr>
          <w:rFonts w:ascii="Courier New" w:hAnsi="Courier New"/>
          <w:noProof/>
          <w:sz w:val="16"/>
          <w:szCs w:val="20"/>
          <w:lang w:val="en-GB" w:eastAsia="en-GB"/>
        </w:rPr>
        <w:t xml:space="preserve"> (0..39),</w:t>
      </w:r>
    </w:p>
    <w:p w14:paraId="3D801CF3"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 xml:space="preserve">    ...</w:t>
      </w:r>
    </w:p>
    <w:p w14:paraId="76E3700A"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A76CF">
        <w:rPr>
          <w:rFonts w:ascii="Courier New" w:hAnsi="Courier New"/>
          <w:noProof/>
          <w:sz w:val="16"/>
          <w:szCs w:val="20"/>
          <w:lang w:val="en-GB" w:eastAsia="en-GB"/>
        </w:rPr>
        <w:t>}</w:t>
      </w:r>
    </w:p>
    <w:p w14:paraId="0E4E20B4"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49509C"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6CF">
        <w:rPr>
          <w:rFonts w:ascii="Courier New" w:hAnsi="Courier New"/>
          <w:noProof/>
          <w:color w:val="808080"/>
          <w:sz w:val="16"/>
          <w:szCs w:val="20"/>
          <w:lang w:val="en-GB" w:eastAsia="en-GB"/>
        </w:rPr>
        <w:t>-- TAG-LOCATIONMEASUREMENTINFO-STOP</w:t>
      </w:r>
    </w:p>
    <w:p w14:paraId="25A66BDB" w14:textId="77777777" w:rsidR="00230E12" w:rsidRPr="008A76CF" w:rsidRDefault="00230E12" w:rsidP="00230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A76CF">
        <w:rPr>
          <w:rFonts w:ascii="Courier New" w:hAnsi="Courier New"/>
          <w:noProof/>
          <w:color w:val="808080"/>
          <w:sz w:val="16"/>
          <w:szCs w:val="20"/>
          <w:lang w:val="en-GB" w:eastAsia="en-GB"/>
        </w:rPr>
        <w:t>-- ASN1STOP</w:t>
      </w:r>
    </w:p>
    <w:p w14:paraId="575FD803" w14:textId="21408AC2" w:rsidR="003135A6" w:rsidRPr="009C32E5" w:rsidRDefault="00162873" w:rsidP="009C32E5">
      <w:pPr>
        <w:pStyle w:val="af3"/>
        <w:spacing w:after="120" w:line="260" w:lineRule="exact"/>
        <w:jc w:val="both"/>
        <w:rPr>
          <w:rFonts w:ascii="Arial" w:eastAsia="宋体" w:hAnsi="Arial" w:cs="Arial"/>
          <w:b w:val="0"/>
          <w:szCs w:val="20"/>
          <w:lang w:eastAsia="zh-CN"/>
        </w:rPr>
      </w:pPr>
      <w:r w:rsidRPr="003135A6">
        <w:rPr>
          <w:rFonts w:ascii="Arial" w:eastAsia="宋体" w:hAnsi="Arial" w:cs="Arial"/>
          <w:b w:val="0"/>
          <w:szCs w:val="20"/>
          <w:lang w:eastAsia="zh-CN"/>
        </w:rPr>
        <w:t>Th</w:t>
      </w:r>
      <w:r w:rsidR="000D487D" w:rsidRPr="003135A6">
        <w:rPr>
          <w:rFonts w:ascii="Arial" w:eastAsia="宋体" w:hAnsi="Arial" w:cs="Arial"/>
          <w:b w:val="0"/>
          <w:szCs w:val="20"/>
          <w:lang w:eastAsia="zh-CN"/>
        </w:rPr>
        <w:t>is</w:t>
      </w:r>
      <w:r w:rsidRPr="003135A6">
        <w:rPr>
          <w:rFonts w:ascii="Arial" w:eastAsia="宋体" w:hAnsi="Arial" w:cs="Arial"/>
          <w:b w:val="0"/>
          <w:szCs w:val="20"/>
          <w:lang w:eastAsia="zh-CN"/>
        </w:rPr>
        <w:t xml:space="preserve"> IE is configured for UE to request gap for E-UTRA inter-frequency RSTD measurements</w:t>
      </w:r>
      <w:r w:rsidR="00186B18" w:rsidRPr="003135A6">
        <w:rPr>
          <w:rFonts w:ascii="Arial" w:eastAsia="宋体" w:hAnsi="Arial" w:cs="Arial"/>
          <w:b w:val="0"/>
          <w:szCs w:val="20"/>
          <w:lang w:eastAsia="zh-CN"/>
        </w:rPr>
        <w:t xml:space="preserve">. And in this case, </w:t>
      </w:r>
      <w:r w:rsidR="00F50AF6" w:rsidRPr="003135A6">
        <w:rPr>
          <w:rFonts w:ascii="Arial" w:eastAsia="宋体" w:hAnsi="Arial" w:cs="Arial"/>
          <w:b w:val="0"/>
          <w:szCs w:val="20"/>
          <w:lang w:eastAsia="zh-CN"/>
        </w:rPr>
        <w:t xml:space="preserve">only Gap pattern#0 </w:t>
      </w:r>
      <w:r w:rsidR="007E0C8D" w:rsidRPr="003135A6">
        <w:rPr>
          <w:rFonts w:ascii="Arial" w:eastAsia="宋体" w:hAnsi="Arial" w:cs="Arial"/>
          <w:b w:val="0"/>
          <w:szCs w:val="20"/>
          <w:lang w:eastAsia="zh-CN"/>
        </w:rPr>
        <w:t>(</w:t>
      </w:r>
      <w:r w:rsidR="00F50AF6" w:rsidRPr="003135A6">
        <w:rPr>
          <w:rFonts w:ascii="Arial" w:eastAsia="宋体" w:hAnsi="Arial" w:cs="Arial"/>
          <w:b w:val="0"/>
          <w:szCs w:val="20"/>
          <w:lang w:eastAsia="zh-CN"/>
        </w:rPr>
        <w:t>with 6ms length and 40ms period</w:t>
      </w:r>
      <w:r w:rsidR="00F91C92" w:rsidRPr="003135A6">
        <w:rPr>
          <w:rFonts w:ascii="Arial" w:eastAsia="宋体" w:hAnsi="Arial" w:cs="Arial"/>
          <w:b w:val="0"/>
          <w:szCs w:val="20"/>
          <w:lang w:eastAsia="zh-CN"/>
        </w:rPr>
        <w:t>icity</w:t>
      </w:r>
      <w:r w:rsidR="007E0C8D" w:rsidRPr="003135A6">
        <w:rPr>
          <w:rFonts w:ascii="Arial" w:eastAsia="宋体" w:hAnsi="Arial" w:cs="Arial"/>
          <w:b w:val="0"/>
          <w:szCs w:val="20"/>
          <w:lang w:eastAsia="zh-CN"/>
        </w:rPr>
        <w:t>)</w:t>
      </w:r>
      <w:r w:rsidR="00F50AF6" w:rsidRPr="003135A6">
        <w:rPr>
          <w:rFonts w:ascii="Arial" w:eastAsia="宋体" w:hAnsi="Arial" w:cs="Arial"/>
          <w:b w:val="0"/>
          <w:szCs w:val="20"/>
          <w:lang w:eastAsia="zh-CN"/>
        </w:rPr>
        <w:t xml:space="preserve"> c</w:t>
      </w:r>
      <w:r w:rsidR="00F91C92" w:rsidRPr="003135A6">
        <w:rPr>
          <w:rFonts w:ascii="Arial" w:eastAsia="宋体" w:hAnsi="Arial" w:cs="Arial"/>
          <w:b w:val="0"/>
          <w:szCs w:val="20"/>
          <w:lang w:eastAsia="zh-CN"/>
        </w:rPr>
        <w:t>an be used, so that the UE does not need to indicate gap pattern ID in this signaling.</w:t>
      </w:r>
      <w:r w:rsidR="004B2EFD" w:rsidRPr="003135A6">
        <w:rPr>
          <w:rFonts w:ascii="Arial" w:eastAsia="宋体" w:hAnsi="Arial" w:cs="Arial"/>
          <w:b w:val="0"/>
          <w:szCs w:val="20"/>
          <w:lang w:eastAsia="zh-CN"/>
        </w:rPr>
        <w:t xml:space="preserve"> </w:t>
      </w:r>
      <w:r w:rsidR="00F35199" w:rsidRPr="003135A6">
        <w:rPr>
          <w:rFonts w:ascii="Arial" w:eastAsia="宋体" w:hAnsi="Arial" w:cs="Arial"/>
          <w:b w:val="0"/>
          <w:szCs w:val="20"/>
          <w:lang w:eastAsia="zh-CN"/>
        </w:rPr>
        <w:t xml:space="preserve">For NR positioning, </w:t>
      </w:r>
      <w:r w:rsidR="00DE43B1" w:rsidRPr="003135A6">
        <w:rPr>
          <w:rFonts w:ascii="Arial" w:eastAsia="宋体" w:hAnsi="Arial" w:cs="Arial"/>
          <w:b w:val="0"/>
          <w:szCs w:val="20"/>
          <w:lang w:eastAsia="zh-CN"/>
        </w:rPr>
        <w:t>based on our analysis from the previous section,</w:t>
      </w:r>
      <w:r w:rsidR="00D07ED8" w:rsidRPr="003135A6">
        <w:rPr>
          <w:rFonts w:ascii="Arial" w:eastAsia="宋体" w:hAnsi="Arial" w:cs="Arial"/>
          <w:b w:val="0"/>
          <w:szCs w:val="20"/>
          <w:lang w:eastAsia="zh-CN"/>
        </w:rPr>
        <w:t xml:space="preserve"> </w:t>
      </w:r>
      <w:r w:rsidR="000D487D" w:rsidRPr="003135A6">
        <w:rPr>
          <w:rFonts w:ascii="Arial" w:eastAsia="宋体" w:hAnsi="Arial" w:cs="Arial"/>
          <w:b w:val="0"/>
          <w:szCs w:val="20"/>
          <w:lang w:eastAsia="zh-CN"/>
        </w:rPr>
        <w:t xml:space="preserve">flexible configurations are required for different </w:t>
      </w:r>
      <w:r w:rsidR="00D07ED8" w:rsidRPr="003135A6">
        <w:rPr>
          <w:rFonts w:ascii="Arial" w:eastAsia="宋体" w:hAnsi="Arial" w:cs="Arial"/>
          <w:b w:val="0"/>
          <w:szCs w:val="20"/>
          <w:lang w:eastAsia="zh-CN"/>
        </w:rPr>
        <w:t>scenarios</w:t>
      </w:r>
      <w:r w:rsidR="000D487D" w:rsidRPr="003135A6">
        <w:rPr>
          <w:rFonts w:ascii="Arial" w:eastAsia="宋体" w:hAnsi="Arial" w:cs="Arial"/>
          <w:b w:val="0"/>
          <w:szCs w:val="20"/>
          <w:lang w:eastAsia="zh-CN"/>
        </w:rPr>
        <w:t xml:space="preserve"> and </w:t>
      </w:r>
      <w:r w:rsidR="00F35199" w:rsidRPr="003135A6">
        <w:rPr>
          <w:rFonts w:ascii="Arial" w:eastAsia="宋体" w:hAnsi="Arial" w:cs="Arial"/>
          <w:b w:val="0"/>
          <w:szCs w:val="20"/>
          <w:lang w:eastAsia="zh-CN"/>
        </w:rPr>
        <w:t>only one Gap pattern</w:t>
      </w:r>
      <w:r w:rsidR="008B5497" w:rsidRPr="003135A6">
        <w:rPr>
          <w:rFonts w:ascii="Arial" w:eastAsia="宋体" w:hAnsi="Arial" w:cs="Arial"/>
          <w:b w:val="0"/>
          <w:szCs w:val="20"/>
          <w:lang w:eastAsia="zh-CN"/>
        </w:rPr>
        <w:t xml:space="preserve"> used</w:t>
      </w:r>
      <w:r w:rsidR="00022D77" w:rsidRPr="003135A6">
        <w:rPr>
          <w:rFonts w:ascii="Arial" w:eastAsia="宋体" w:hAnsi="Arial" w:cs="Arial"/>
          <w:b w:val="0"/>
          <w:szCs w:val="20"/>
          <w:lang w:eastAsia="zh-CN"/>
        </w:rPr>
        <w:t xml:space="preserve"> by the UE</w:t>
      </w:r>
      <w:r w:rsidR="008B5497" w:rsidRPr="003135A6">
        <w:rPr>
          <w:rFonts w:ascii="Arial" w:eastAsia="宋体" w:hAnsi="Arial" w:cs="Arial"/>
          <w:b w:val="0"/>
          <w:szCs w:val="20"/>
          <w:lang w:eastAsia="zh-CN"/>
        </w:rPr>
        <w:t xml:space="preserve"> </w:t>
      </w:r>
      <w:r w:rsidR="00F35199" w:rsidRPr="003135A6">
        <w:rPr>
          <w:rFonts w:ascii="Arial" w:eastAsia="宋体" w:hAnsi="Arial" w:cs="Arial"/>
          <w:b w:val="0"/>
          <w:szCs w:val="20"/>
          <w:lang w:eastAsia="zh-CN"/>
        </w:rPr>
        <w:t>such as Gap p</w:t>
      </w:r>
      <w:r w:rsidR="004B2EFD" w:rsidRPr="003135A6">
        <w:rPr>
          <w:rFonts w:ascii="Arial" w:eastAsia="宋体" w:hAnsi="Arial" w:cs="Arial"/>
          <w:b w:val="0"/>
          <w:szCs w:val="20"/>
          <w:lang w:eastAsia="zh-CN"/>
        </w:rPr>
        <w:t>attern#0 may be not applicable. For R</w:t>
      </w:r>
      <w:r w:rsidR="00033121">
        <w:rPr>
          <w:rFonts w:ascii="Arial" w:eastAsia="宋体" w:hAnsi="Arial" w:cs="Arial"/>
          <w:b w:val="0"/>
          <w:szCs w:val="20"/>
          <w:lang w:eastAsia="zh-CN"/>
        </w:rPr>
        <w:t>el-</w:t>
      </w:r>
      <w:r w:rsidR="004B2EFD" w:rsidRPr="003135A6">
        <w:rPr>
          <w:rFonts w:ascii="Arial" w:eastAsia="宋体" w:hAnsi="Arial" w:cs="Arial"/>
          <w:b w:val="0"/>
          <w:szCs w:val="20"/>
          <w:lang w:eastAsia="zh-CN"/>
        </w:rPr>
        <w:t xml:space="preserve">16 positioning, </w:t>
      </w:r>
      <w:r w:rsidR="00033121">
        <w:rPr>
          <w:rFonts w:ascii="Arial" w:eastAsia="宋体" w:hAnsi="Arial" w:cs="Arial"/>
          <w:b w:val="0"/>
          <w:szCs w:val="20"/>
          <w:lang w:eastAsia="zh-CN"/>
        </w:rPr>
        <w:t xml:space="preserve">we think </w:t>
      </w:r>
      <w:r w:rsidR="004B2EFD" w:rsidRPr="003135A6">
        <w:rPr>
          <w:rFonts w:ascii="Arial" w:eastAsia="宋体" w:hAnsi="Arial" w:cs="Arial"/>
          <w:b w:val="0"/>
          <w:szCs w:val="20"/>
          <w:lang w:eastAsia="zh-CN"/>
        </w:rPr>
        <w:t>more gap patterns should be provided by RAN4.</w:t>
      </w:r>
    </w:p>
    <w:p w14:paraId="2E7D2941" w14:textId="43224D14" w:rsidR="009C32E5" w:rsidRPr="009C32E5" w:rsidRDefault="00C66D70" w:rsidP="009C32E5">
      <w:pPr>
        <w:pStyle w:val="a5"/>
        <w:spacing w:line="260" w:lineRule="exact"/>
        <w:rPr>
          <w:rFonts w:ascii="Arial" w:eastAsia="宋体" w:hAnsi="Arial" w:cs="Arial"/>
          <w:b/>
          <w:szCs w:val="21"/>
        </w:rPr>
      </w:pPr>
      <w:r w:rsidRPr="003135A6">
        <w:rPr>
          <w:rFonts w:ascii="Arial" w:eastAsia="宋体" w:hAnsi="Arial" w:cs="Arial"/>
          <w:b/>
          <w:szCs w:val="20"/>
          <w:lang w:eastAsia="zh-CN"/>
        </w:rPr>
        <w:t>Proposal 3:</w:t>
      </w:r>
      <w:r w:rsidR="004B2EFD" w:rsidRPr="003135A6">
        <w:rPr>
          <w:rFonts w:ascii="Arial" w:eastAsia="宋体" w:hAnsi="Arial" w:cs="Arial"/>
          <w:b/>
          <w:szCs w:val="20"/>
          <w:lang w:eastAsia="zh-CN"/>
        </w:rPr>
        <w:t xml:space="preserve"> </w:t>
      </w:r>
    </w:p>
    <w:p w14:paraId="3D4EF92A" w14:textId="4418027A" w:rsidR="00C66D70" w:rsidRPr="009C32E5" w:rsidRDefault="005B2AAD" w:rsidP="009C32E5">
      <w:pPr>
        <w:pStyle w:val="a5"/>
        <w:numPr>
          <w:ilvl w:val="0"/>
          <w:numId w:val="8"/>
        </w:numPr>
        <w:spacing w:line="260" w:lineRule="exact"/>
        <w:rPr>
          <w:rFonts w:ascii="Arial" w:eastAsiaTheme="minorEastAsia" w:hAnsi="Arial" w:cs="Arial"/>
          <w:b/>
          <w:lang w:eastAsia="zh-CN"/>
        </w:rPr>
      </w:pPr>
      <w:r w:rsidRPr="009C32E5">
        <w:rPr>
          <w:rFonts w:ascii="Arial" w:eastAsiaTheme="minorEastAsia" w:hAnsi="Arial" w:cs="Arial"/>
          <w:b/>
          <w:lang w:eastAsia="zh-CN"/>
        </w:rPr>
        <w:t>A</w:t>
      </w:r>
      <w:r w:rsidR="00033121">
        <w:rPr>
          <w:rFonts w:ascii="Arial" w:eastAsiaTheme="minorEastAsia" w:hAnsi="Arial" w:cs="Arial"/>
          <w:b/>
          <w:lang w:eastAsia="zh-CN"/>
        </w:rPr>
        <w:t>n</w:t>
      </w:r>
      <w:r w:rsidRPr="009C32E5">
        <w:rPr>
          <w:rFonts w:ascii="Arial" w:eastAsiaTheme="minorEastAsia" w:hAnsi="Arial" w:cs="Arial"/>
          <w:b/>
          <w:lang w:eastAsia="zh-CN"/>
        </w:rPr>
        <w:t xml:space="preserve"> LS should be sent to RAN4 for gap pattern</w:t>
      </w:r>
      <w:r w:rsidR="004B2EFD" w:rsidRPr="009C32E5">
        <w:rPr>
          <w:rFonts w:ascii="Arial" w:eastAsiaTheme="minorEastAsia" w:hAnsi="Arial" w:cs="Arial"/>
          <w:b/>
          <w:lang w:eastAsia="zh-CN"/>
        </w:rPr>
        <w:t>s used for NR positioning</w:t>
      </w:r>
      <w:r w:rsidRPr="009C32E5">
        <w:rPr>
          <w:rFonts w:ascii="Arial" w:eastAsiaTheme="minorEastAsia" w:hAnsi="Arial" w:cs="Arial"/>
          <w:b/>
          <w:lang w:eastAsia="zh-CN"/>
        </w:rPr>
        <w:t>.</w:t>
      </w:r>
    </w:p>
    <w:p w14:paraId="061ED59E" w14:textId="41AFF378" w:rsidR="00BC2450" w:rsidRPr="001F5E85" w:rsidRDefault="00E26C8C" w:rsidP="001F5E85">
      <w:pPr>
        <w:pStyle w:val="af3"/>
        <w:spacing w:after="120" w:line="260" w:lineRule="exact"/>
        <w:jc w:val="both"/>
        <w:rPr>
          <w:rFonts w:ascii="Arial" w:eastAsia="宋体" w:hAnsi="Arial" w:cs="Arial"/>
          <w:b w:val="0"/>
          <w:szCs w:val="20"/>
          <w:lang w:eastAsia="zh-CN"/>
        </w:rPr>
      </w:pPr>
      <w:r>
        <w:rPr>
          <w:rFonts w:ascii="Arial" w:eastAsia="宋体" w:hAnsi="Arial" w:cs="Arial"/>
          <w:b w:val="0"/>
          <w:szCs w:val="20"/>
          <w:lang w:eastAsia="zh-CN"/>
        </w:rPr>
        <w:t>Furthermore, t</w:t>
      </w:r>
      <w:r w:rsidR="00FC1BEB">
        <w:rPr>
          <w:rFonts w:ascii="Arial" w:eastAsia="宋体" w:hAnsi="Arial" w:cs="Arial"/>
          <w:b w:val="0"/>
          <w:szCs w:val="20"/>
          <w:lang w:eastAsia="zh-CN"/>
        </w:rPr>
        <w:t>he UE should provide</w:t>
      </w:r>
      <w:r w:rsidR="0008279E">
        <w:rPr>
          <w:rFonts w:ascii="Arial" w:eastAsia="宋体" w:hAnsi="Arial" w:cs="Arial"/>
          <w:b w:val="0"/>
          <w:szCs w:val="20"/>
          <w:lang w:eastAsia="zh-CN"/>
        </w:rPr>
        <w:t xml:space="preserve"> </w:t>
      </w:r>
      <w:r w:rsidR="006C0625">
        <w:rPr>
          <w:rFonts w:ascii="Arial" w:eastAsia="宋体" w:hAnsi="Arial" w:cs="Arial"/>
          <w:b w:val="0"/>
          <w:szCs w:val="20"/>
          <w:lang w:eastAsia="zh-CN"/>
        </w:rPr>
        <w:t xml:space="preserve">a </w:t>
      </w:r>
      <w:r w:rsidR="00FC1BEB">
        <w:rPr>
          <w:rFonts w:ascii="Arial" w:eastAsia="宋体" w:hAnsi="Arial" w:cs="Arial"/>
          <w:b w:val="0"/>
          <w:szCs w:val="20"/>
          <w:lang w:eastAsia="zh-CN"/>
        </w:rPr>
        <w:t>recommend</w:t>
      </w:r>
      <w:r w:rsidR="006C0625">
        <w:rPr>
          <w:rFonts w:ascii="Arial" w:eastAsia="宋体" w:hAnsi="Arial" w:cs="Arial"/>
          <w:b w:val="0"/>
          <w:szCs w:val="20"/>
          <w:lang w:eastAsia="zh-CN"/>
        </w:rPr>
        <w:t xml:space="preserve"> </w:t>
      </w:r>
      <w:r w:rsidR="000B148C" w:rsidRPr="003135A6">
        <w:rPr>
          <w:rFonts w:ascii="Arial" w:eastAsia="宋体" w:hAnsi="Arial" w:cs="Arial"/>
          <w:b w:val="0"/>
          <w:szCs w:val="20"/>
          <w:lang w:eastAsia="zh-CN"/>
        </w:rPr>
        <w:t>measurement gap</w:t>
      </w:r>
      <w:r w:rsidR="00DE43B1" w:rsidRPr="003135A6">
        <w:rPr>
          <w:rFonts w:ascii="Arial" w:eastAsia="宋体" w:hAnsi="Arial" w:cs="Arial"/>
          <w:b w:val="0"/>
          <w:szCs w:val="20"/>
          <w:lang w:eastAsia="zh-CN"/>
        </w:rPr>
        <w:t xml:space="preserve"> pattern </w:t>
      </w:r>
      <w:r w:rsidR="00033121">
        <w:rPr>
          <w:rFonts w:ascii="Arial" w:eastAsia="宋体" w:hAnsi="Arial" w:cs="Arial"/>
          <w:b w:val="0"/>
          <w:szCs w:val="20"/>
          <w:lang w:eastAsia="zh-CN"/>
        </w:rPr>
        <w:t>from</w:t>
      </w:r>
      <w:r w:rsidR="00033121" w:rsidRPr="003135A6">
        <w:rPr>
          <w:rFonts w:ascii="Arial" w:eastAsia="宋体" w:hAnsi="Arial" w:cs="Arial"/>
          <w:b w:val="0"/>
          <w:szCs w:val="20"/>
          <w:lang w:eastAsia="zh-CN"/>
        </w:rPr>
        <w:t xml:space="preserve"> </w:t>
      </w:r>
      <w:r w:rsidR="00DE43B1" w:rsidRPr="003135A6">
        <w:rPr>
          <w:rFonts w:ascii="Arial" w:eastAsia="宋体" w:hAnsi="Arial" w:cs="Arial"/>
          <w:b w:val="0"/>
          <w:szCs w:val="20"/>
          <w:lang w:eastAsia="zh-CN"/>
        </w:rPr>
        <w:t xml:space="preserve">multiple gap patterns. </w:t>
      </w:r>
      <w:r w:rsidR="005815B8" w:rsidRPr="003135A6">
        <w:rPr>
          <w:rFonts w:ascii="Arial" w:eastAsia="宋体" w:hAnsi="Arial" w:cs="Arial"/>
          <w:b w:val="0"/>
          <w:szCs w:val="20"/>
          <w:lang w:eastAsia="zh-CN"/>
        </w:rPr>
        <w:t xml:space="preserve">In addition, for a certain gap pattern </w:t>
      </w:r>
      <w:r w:rsidR="00214308" w:rsidRPr="003135A6">
        <w:rPr>
          <w:rFonts w:ascii="Arial" w:eastAsia="宋体" w:hAnsi="Arial" w:cs="Arial"/>
          <w:b w:val="0"/>
          <w:szCs w:val="20"/>
          <w:lang w:eastAsia="zh-CN"/>
        </w:rPr>
        <w:t>selected by the UE</w:t>
      </w:r>
      <w:r w:rsidR="005815B8" w:rsidRPr="003135A6">
        <w:rPr>
          <w:rFonts w:ascii="Arial" w:eastAsia="宋体" w:hAnsi="Arial" w:cs="Arial"/>
          <w:b w:val="0"/>
          <w:szCs w:val="20"/>
          <w:lang w:eastAsia="zh-CN"/>
        </w:rPr>
        <w:t>, the related gap offset and gap TA should</w:t>
      </w:r>
      <w:r w:rsidR="002E48C0" w:rsidRPr="003135A6">
        <w:rPr>
          <w:rFonts w:ascii="Arial" w:eastAsia="宋体" w:hAnsi="Arial" w:cs="Arial"/>
          <w:b w:val="0"/>
          <w:szCs w:val="20"/>
          <w:lang w:eastAsia="zh-CN"/>
        </w:rPr>
        <w:t xml:space="preserve"> also be recommended to the Network.</w:t>
      </w:r>
    </w:p>
    <w:p w14:paraId="09CC66C8" w14:textId="7E11D232" w:rsidR="003B2AA2" w:rsidRPr="00C21A15" w:rsidRDefault="003B2AA2" w:rsidP="003B2AA2">
      <w:pPr>
        <w:pStyle w:val="a5"/>
        <w:spacing w:line="260" w:lineRule="exact"/>
        <w:rPr>
          <w:rFonts w:ascii="Arial" w:eastAsia="宋体" w:hAnsi="Arial" w:cs="Arial"/>
          <w:b/>
          <w:szCs w:val="21"/>
        </w:rPr>
      </w:pPr>
      <w:r w:rsidRPr="00C21A15">
        <w:rPr>
          <w:rFonts w:ascii="Arial" w:eastAsia="宋体" w:hAnsi="Arial" w:cs="Arial"/>
          <w:b/>
          <w:szCs w:val="21"/>
        </w:rPr>
        <w:t>Proposal</w:t>
      </w:r>
      <w:r w:rsidR="00BC2450">
        <w:rPr>
          <w:rFonts w:ascii="Arial" w:eastAsia="宋体" w:hAnsi="Arial" w:cs="Arial"/>
          <w:b/>
          <w:szCs w:val="21"/>
        </w:rPr>
        <w:t xml:space="preserve"> 4</w:t>
      </w:r>
      <w:r w:rsidRPr="00C21A15">
        <w:rPr>
          <w:rFonts w:ascii="Arial" w:eastAsia="宋体" w:hAnsi="Arial" w:cs="Arial"/>
          <w:b/>
          <w:szCs w:val="21"/>
        </w:rPr>
        <w:t xml:space="preserve">: </w:t>
      </w:r>
    </w:p>
    <w:p w14:paraId="1569B597" w14:textId="30B4F307" w:rsidR="00C32874" w:rsidRPr="00C32874" w:rsidRDefault="00AA1BE2" w:rsidP="003B2AA2">
      <w:pPr>
        <w:pStyle w:val="a5"/>
        <w:numPr>
          <w:ilvl w:val="0"/>
          <w:numId w:val="8"/>
        </w:numPr>
        <w:spacing w:line="260" w:lineRule="exact"/>
        <w:rPr>
          <w:rFonts w:ascii="Arial" w:eastAsiaTheme="minorEastAsia" w:hAnsi="Arial" w:cs="Arial"/>
          <w:b/>
          <w:i/>
          <w:lang w:eastAsia="zh-CN"/>
        </w:rPr>
      </w:pPr>
      <w:r>
        <w:rPr>
          <w:rFonts w:ascii="Arial" w:eastAsiaTheme="minorEastAsia" w:hAnsi="Arial" w:cs="Arial" w:hint="eastAsia"/>
          <w:b/>
          <w:lang w:eastAsia="zh-CN"/>
        </w:rPr>
        <w:t>When</w:t>
      </w:r>
      <w:r>
        <w:rPr>
          <w:rFonts w:ascii="Arial" w:eastAsiaTheme="minorEastAsia" w:hAnsi="Arial" w:cs="Arial"/>
          <w:b/>
          <w:lang w:eastAsia="zh-CN"/>
        </w:rPr>
        <w:t xml:space="preserve"> requesting a measu</w:t>
      </w:r>
      <w:r w:rsidR="00CE653F">
        <w:rPr>
          <w:rFonts w:ascii="Arial" w:eastAsiaTheme="minorEastAsia" w:hAnsi="Arial" w:cs="Arial"/>
          <w:b/>
          <w:lang w:eastAsia="zh-CN"/>
        </w:rPr>
        <w:t>re</w:t>
      </w:r>
      <w:r>
        <w:rPr>
          <w:rFonts w:ascii="Arial" w:eastAsiaTheme="minorEastAsia" w:hAnsi="Arial" w:cs="Arial"/>
          <w:b/>
          <w:lang w:eastAsia="zh-CN"/>
        </w:rPr>
        <w:t>ment gap,</w:t>
      </w:r>
      <w:r w:rsidR="003C0D80">
        <w:rPr>
          <w:rFonts w:ascii="Arial" w:eastAsiaTheme="minorEastAsia" w:hAnsi="Arial" w:cs="Arial"/>
          <w:b/>
          <w:lang w:eastAsia="zh-CN"/>
        </w:rPr>
        <w:t xml:space="preserve"> t</w:t>
      </w:r>
      <w:r w:rsidR="00F00E47">
        <w:rPr>
          <w:rFonts w:ascii="Arial" w:eastAsiaTheme="minorEastAsia" w:hAnsi="Arial" w:cs="Arial"/>
          <w:b/>
          <w:lang w:eastAsia="zh-CN"/>
        </w:rPr>
        <w:t xml:space="preserve">he </w:t>
      </w:r>
      <w:r w:rsidR="00FC1BEB">
        <w:rPr>
          <w:rFonts w:ascii="Arial" w:eastAsia="宋体" w:hAnsi="Arial" w:cs="Arial"/>
          <w:b/>
          <w:lang w:eastAsia="zh-CN"/>
        </w:rPr>
        <w:t>UE should provide</w:t>
      </w:r>
      <w:r w:rsidR="00F00E47">
        <w:rPr>
          <w:rFonts w:ascii="Arial" w:eastAsia="宋体" w:hAnsi="Arial" w:cs="Arial"/>
          <w:b/>
          <w:lang w:eastAsia="zh-CN"/>
        </w:rPr>
        <w:t xml:space="preserve"> </w:t>
      </w:r>
      <w:r w:rsidR="00B4345D">
        <w:rPr>
          <w:rFonts w:ascii="Arial" w:eastAsia="宋体" w:hAnsi="Arial" w:cs="Arial"/>
          <w:b/>
          <w:lang w:eastAsia="zh-CN"/>
        </w:rPr>
        <w:t xml:space="preserve">a </w:t>
      </w:r>
      <w:r w:rsidR="008E0979">
        <w:rPr>
          <w:rFonts w:ascii="Arial" w:eastAsia="宋体" w:hAnsi="Arial" w:cs="Arial"/>
          <w:b/>
          <w:lang w:eastAsia="zh-CN"/>
        </w:rPr>
        <w:t>recommend</w:t>
      </w:r>
      <w:r w:rsidR="00F00E47">
        <w:rPr>
          <w:rFonts w:ascii="Arial" w:eastAsia="宋体" w:hAnsi="Arial" w:cs="Arial"/>
          <w:b/>
          <w:lang w:eastAsia="zh-CN"/>
        </w:rPr>
        <w:t xml:space="preserve"> measurement gap pattern </w:t>
      </w:r>
      <w:r w:rsidR="009D766C">
        <w:rPr>
          <w:rFonts w:ascii="Arial" w:eastAsia="宋体" w:hAnsi="Arial" w:cs="Arial"/>
          <w:b/>
          <w:lang w:eastAsia="zh-CN"/>
        </w:rPr>
        <w:t xml:space="preserve">from </w:t>
      </w:r>
      <w:r w:rsidR="00F00E47">
        <w:rPr>
          <w:rFonts w:ascii="Arial" w:eastAsia="宋体" w:hAnsi="Arial" w:cs="Arial"/>
          <w:b/>
          <w:lang w:eastAsia="zh-CN"/>
        </w:rPr>
        <w:t>multiple gap patterns</w:t>
      </w:r>
      <w:r w:rsidR="003B2AA2" w:rsidRPr="00C21A15">
        <w:rPr>
          <w:rFonts w:ascii="Arial" w:eastAsiaTheme="minorEastAsia" w:hAnsi="Arial" w:cs="Arial"/>
          <w:b/>
          <w:lang w:eastAsia="zh-CN"/>
        </w:rPr>
        <w:t>.</w:t>
      </w:r>
    </w:p>
    <w:p w14:paraId="742A07F1" w14:textId="74F656F6" w:rsidR="00DC572F" w:rsidRPr="008065C7" w:rsidRDefault="004542B0" w:rsidP="00F91C92">
      <w:pPr>
        <w:pStyle w:val="af3"/>
        <w:numPr>
          <w:ilvl w:val="0"/>
          <w:numId w:val="13"/>
        </w:numPr>
        <w:spacing w:after="120" w:line="260" w:lineRule="exact"/>
        <w:jc w:val="both"/>
        <w:rPr>
          <w:rFonts w:ascii="Arial" w:eastAsia="宋体" w:hAnsi="Arial" w:cs="Arial"/>
          <w:lang w:eastAsia="zh-CN"/>
        </w:rPr>
      </w:pPr>
      <w:r>
        <w:rPr>
          <w:rFonts w:ascii="Arial" w:eastAsia="宋体" w:hAnsi="Arial" w:cs="Arial"/>
          <w:lang w:eastAsia="zh-CN"/>
        </w:rPr>
        <w:lastRenderedPageBreak/>
        <w:t>T</w:t>
      </w:r>
      <w:r w:rsidRPr="004542B0">
        <w:rPr>
          <w:rFonts w:ascii="Arial" w:eastAsia="宋体" w:hAnsi="Arial" w:cs="Arial"/>
          <w:lang w:eastAsia="zh-CN"/>
        </w:rPr>
        <w:t>he related gap offset and gap TA should also be recommended to the Network</w:t>
      </w:r>
      <w:r>
        <w:rPr>
          <w:rFonts w:ascii="Arial" w:eastAsia="宋体" w:hAnsi="Arial" w:cs="Arial"/>
          <w:lang w:eastAsia="zh-CN"/>
        </w:rPr>
        <w:t>.</w:t>
      </w:r>
    </w:p>
    <w:p w14:paraId="675D2534" w14:textId="12E6924C" w:rsidR="00F91C92" w:rsidRPr="00F91C92" w:rsidRDefault="004C1C7F" w:rsidP="00C92016">
      <w:pPr>
        <w:pStyle w:val="a3"/>
        <w:jc w:val="both"/>
        <w:rPr>
          <w:rFonts w:eastAsia="宋体"/>
          <w:lang w:eastAsia="zh-CN"/>
        </w:rPr>
      </w:pPr>
      <w:r>
        <w:rPr>
          <w:rFonts w:eastAsia="宋体"/>
          <w:lang w:eastAsia="zh-CN"/>
        </w:rPr>
        <w:t>In addition</w:t>
      </w:r>
      <w:r w:rsidR="00893045">
        <w:rPr>
          <w:rFonts w:eastAsia="宋体"/>
          <w:lang w:eastAsia="zh-CN"/>
        </w:rPr>
        <w:t xml:space="preserve">, </w:t>
      </w:r>
      <w:r w:rsidR="00DF2C33">
        <w:rPr>
          <w:rFonts w:eastAsia="宋体"/>
          <w:lang w:eastAsia="zh-CN"/>
        </w:rPr>
        <w:t>considering</w:t>
      </w:r>
      <w:r w:rsidR="00F1713F">
        <w:rPr>
          <w:rFonts w:eastAsia="宋体"/>
          <w:lang w:eastAsia="zh-CN"/>
        </w:rPr>
        <w:t xml:space="preserve"> the UE can be configured with multiple positioning </w:t>
      </w:r>
      <w:r w:rsidR="00107A84">
        <w:rPr>
          <w:rFonts w:eastAsia="宋体"/>
          <w:lang w:eastAsia="zh-CN"/>
        </w:rPr>
        <w:t xml:space="preserve">frequency layers and the UE is assumed to perform </w:t>
      </w:r>
      <w:r w:rsidR="00C92016">
        <w:rPr>
          <w:rFonts w:eastAsia="宋体"/>
          <w:lang w:eastAsia="zh-CN"/>
        </w:rPr>
        <w:t>measurement for a positioning frequency layer in a measurement gap, we think i</w:t>
      </w:r>
      <w:r w:rsidR="00C92016" w:rsidRPr="00C92016">
        <w:rPr>
          <w:rFonts w:eastAsia="宋体"/>
          <w:lang w:eastAsia="zh-CN"/>
        </w:rPr>
        <w:t>t is b</w:t>
      </w:r>
      <w:r w:rsidR="00C92016">
        <w:rPr>
          <w:rFonts w:eastAsia="宋体"/>
          <w:lang w:eastAsia="zh-CN"/>
        </w:rPr>
        <w:t xml:space="preserve">etter </w:t>
      </w:r>
      <w:r w:rsidR="00C92016" w:rsidRPr="00C92016">
        <w:rPr>
          <w:rFonts w:eastAsia="宋体"/>
          <w:lang w:eastAsia="zh-CN"/>
        </w:rPr>
        <w:t xml:space="preserve">to associate the request </w:t>
      </w:r>
      <w:r w:rsidR="00C92016">
        <w:rPr>
          <w:rFonts w:eastAsia="宋体"/>
          <w:lang w:eastAsia="zh-CN"/>
        </w:rPr>
        <w:t>signaling IE</w:t>
      </w:r>
      <w:r w:rsidR="008621F4">
        <w:rPr>
          <w:rFonts w:eastAsia="宋体"/>
          <w:lang w:eastAsia="zh-CN"/>
        </w:rPr>
        <w:t xml:space="preserve"> with </w:t>
      </w:r>
      <w:r w:rsidR="00C92016">
        <w:rPr>
          <w:rFonts w:eastAsia="宋体"/>
          <w:lang w:eastAsia="zh-CN"/>
        </w:rPr>
        <w:t xml:space="preserve">positioning frequency layer. </w:t>
      </w:r>
      <w:r w:rsidR="003C0D80">
        <w:rPr>
          <w:rFonts w:eastAsia="宋体"/>
          <w:lang w:eastAsia="zh-CN"/>
        </w:rPr>
        <w:t xml:space="preserve"> </w:t>
      </w:r>
      <w:r w:rsidR="00790D20">
        <w:rPr>
          <w:rFonts w:eastAsia="宋体"/>
          <w:lang w:eastAsia="zh-CN"/>
        </w:rPr>
        <w:t xml:space="preserve"> </w:t>
      </w:r>
      <w:r w:rsidR="00DF2C33">
        <w:rPr>
          <w:rFonts w:eastAsia="宋体"/>
          <w:lang w:eastAsia="zh-CN"/>
        </w:rPr>
        <w:t xml:space="preserve"> </w:t>
      </w:r>
      <w:r w:rsidR="00F91C92">
        <w:rPr>
          <w:rFonts w:eastAsia="宋体"/>
          <w:lang w:eastAsia="zh-CN"/>
        </w:rPr>
        <w:t xml:space="preserve"> </w:t>
      </w:r>
    </w:p>
    <w:p w14:paraId="7615466F" w14:textId="1575832B" w:rsidR="008621F4" w:rsidRPr="00C21A15" w:rsidRDefault="008621F4" w:rsidP="008621F4">
      <w:pPr>
        <w:pStyle w:val="a5"/>
        <w:spacing w:line="260" w:lineRule="exact"/>
        <w:rPr>
          <w:rFonts w:ascii="Arial" w:eastAsia="宋体" w:hAnsi="Arial" w:cs="Arial"/>
          <w:b/>
          <w:szCs w:val="21"/>
        </w:rPr>
      </w:pPr>
      <w:r w:rsidRPr="00C21A15">
        <w:rPr>
          <w:rFonts w:ascii="Arial" w:eastAsia="宋体" w:hAnsi="Arial" w:cs="Arial"/>
          <w:b/>
          <w:szCs w:val="21"/>
        </w:rPr>
        <w:t>Proposal</w:t>
      </w:r>
      <w:r w:rsidR="00484F61">
        <w:rPr>
          <w:rFonts w:ascii="Arial" w:eastAsia="宋体" w:hAnsi="Arial" w:cs="Arial"/>
          <w:b/>
          <w:szCs w:val="21"/>
        </w:rPr>
        <w:t xml:space="preserve"> 5</w:t>
      </w:r>
      <w:r w:rsidRPr="00C21A15">
        <w:rPr>
          <w:rFonts w:ascii="Arial" w:eastAsia="宋体" w:hAnsi="Arial" w:cs="Arial"/>
          <w:b/>
          <w:szCs w:val="21"/>
        </w:rPr>
        <w:t xml:space="preserve">: </w:t>
      </w:r>
    </w:p>
    <w:p w14:paraId="17C377FC" w14:textId="3D83943B" w:rsidR="00D57AE2" w:rsidRPr="002334BB" w:rsidRDefault="00CE653F" w:rsidP="00D57AE2">
      <w:pPr>
        <w:pStyle w:val="a5"/>
        <w:numPr>
          <w:ilvl w:val="0"/>
          <w:numId w:val="8"/>
        </w:numPr>
        <w:spacing w:line="260" w:lineRule="exact"/>
        <w:rPr>
          <w:rFonts w:ascii="Arial" w:eastAsiaTheme="minorEastAsia" w:hAnsi="Arial" w:cs="Arial"/>
          <w:b/>
          <w:i/>
          <w:lang w:eastAsia="zh-CN"/>
        </w:rPr>
      </w:pPr>
      <w:r>
        <w:rPr>
          <w:rFonts w:ascii="Arial" w:eastAsiaTheme="minorEastAsia" w:hAnsi="Arial" w:cs="Arial"/>
          <w:b/>
          <w:lang w:eastAsia="zh-CN"/>
        </w:rPr>
        <w:t>When requesting a measurement gap</w:t>
      </w:r>
      <w:r w:rsidR="008621F4">
        <w:rPr>
          <w:rFonts w:ascii="Arial" w:eastAsiaTheme="minorEastAsia" w:hAnsi="Arial" w:cs="Arial"/>
          <w:b/>
          <w:lang w:eastAsia="zh-CN"/>
        </w:rPr>
        <w:t xml:space="preserve">, support to </w:t>
      </w:r>
      <w:r w:rsidR="008621F4" w:rsidRPr="008621F4">
        <w:rPr>
          <w:rFonts w:eastAsia="宋体"/>
          <w:b/>
          <w:lang w:eastAsia="zh-CN"/>
        </w:rPr>
        <w:t>associate the request signaling IE with positioning frequency layer</w:t>
      </w:r>
      <w:r w:rsidR="008621F4" w:rsidRPr="00C21A15">
        <w:rPr>
          <w:rFonts w:ascii="Arial" w:eastAsiaTheme="minorEastAsia" w:hAnsi="Arial" w:cs="Arial"/>
          <w:b/>
          <w:lang w:eastAsia="zh-CN"/>
        </w:rPr>
        <w:t>.</w:t>
      </w:r>
    </w:p>
    <w:p w14:paraId="06CE873E" w14:textId="77777777" w:rsidR="002334BB" w:rsidRPr="00E431E0" w:rsidRDefault="002334BB" w:rsidP="002334BB">
      <w:pPr>
        <w:pStyle w:val="a5"/>
        <w:spacing w:line="260" w:lineRule="exact"/>
        <w:rPr>
          <w:rFonts w:ascii="Arial" w:eastAsiaTheme="minorEastAsia" w:hAnsi="Arial" w:cs="Arial"/>
          <w:b/>
          <w:i/>
          <w:lang w:eastAsia="zh-CN"/>
        </w:rPr>
      </w:pPr>
    </w:p>
    <w:p w14:paraId="54A6FFBD" w14:textId="77777777" w:rsidR="00E05743" w:rsidRPr="00AC664B" w:rsidRDefault="00B353D1">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C664B">
        <w:rPr>
          <w:b w:val="0"/>
          <w:bCs w:val="0"/>
          <w:kern w:val="0"/>
          <w:sz w:val="36"/>
          <w:szCs w:val="20"/>
          <w:lang w:val="fr-FR"/>
        </w:rPr>
        <w:t>Conclusion</w:t>
      </w:r>
    </w:p>
    <w:p w14:paraId="25ADDD70" w14:textId="161C1C96" w:rsidR="00CF56E9" w:rsidRPr="00AC664B" w:rsidRDefault="00CF56E9" w:rsidP="00CF56E9">
      <w:pPr>
        <w:rPr>
          <w:rFonts w:ascii="Arial" w:eastAsiaTheme="minorEastAsia" w:hAnsi="Arial" w:cs="Arial"/>
          <w:lang w:val="fr-FR" w:eastAsia="zh-CN"/>
        </w:rPr>
      </w:pPr>
      <w:r w:rsidRPr="00AC664B">
        <w:rPr>
          <w:rFonts w:ascii="Arial" w:hAnsi="Arial" w:cs="Arial"/>
        </w:rPr>
        <w:t xml:space="preserve">Based on the discussion in section </w:t>
      </w:r>
      <w:r w:rsidRPr="00AC664B">
        <w:rPr>
          <w:rFonts w:ascii="Arial" w:hAnsi="Arial" w:cs="Arial"/>
          <w:highlight w:val="cyan"/>
        </w:rPr>
        <w:fldChar w:fldCharType="begin"/>
      </w:r>
      <w:r w:rsidRPr="00AC664B">
        <w:rPr>
          <w:rFonts w:ascii="Arial" w:hAnsi="Arial" w:cs="Arial"/>
        </w:rPr>
        <w:instrText xml:space="preserve"> REF _Ref178064866 \r \h </w:instrText>
      </w:r>
      <w:r w:rsidR="00AC664B">
        <w:rPr>
          <w:rFonts w:ascii="Arial" w:hAnsi="Arial" w:cs="Arial"/>
          <w:highlight w:val="cyan"/>
        </w:rPr>
        <w:instrText xml:space="preserve"> \* MERGEFORMAT </w:instrText>
      </w:r>
      <w:r w:rsidRPr="00AC664B">
        <w:rPr>
          <w:rFonts w:ascii="Arial" w:hAnsi="Arial" w:cs="Arial"/>
          <w:highlight w:val="cyan"/>
        </w:rPr>
      </w:r>
      <w:r w:rsidRPr="00AC664B">
        <w:rPr>
          <w:rFonts w:ascii="Arial" w:hAnsi="Arial" w:cs="Arial"/>
          <w:highlight w:val="cyan"/>
        </w:rPr>
        <w:fldChar w:fldCharType="separate"/>
      </w:r>
      <w:r w:rsidRPr="00AC664B">
        <w:rPr>
          <w:rFonts w:ascii="Arial" w:hAnsi="Arial" w:cs="Arial"/>
        </w:rPr>
        <w:t>2</w:t>
      </w:r>
      <w:r w:rsidRPr="00AC664B">
        <w:rPr>
          <w:rFonts w:ascii="Arial" w:hAnsi="Arial" w:cs="Arial"/>
          <w:highlight w:val="cyan"/>
        </w:rPr>
        <w:fldChar w:fldCharType="end"/>
      </w:r>
      <w:r w:rsidR="00830341">
        <w:rPr>
          <w:rFonts w:ascii="Arial" w:hAnsi="Arial" w:cs="Arial"/>
        </w:rPr>
        <w:t xml:space="preserve"> and 3, </w:t>
      </w:r>
      <w:r w:rsidRPr="00AC664B">
        <w:rPr>
          <w:rFonts w:ascii="Arial" w:hAnsi="Arial" w:cs="Arial"/>
        </w:rPr>
        <w:t>we observe and propose the following:</w:t>
      </w:r>
    </w:p>
    <w:p w14:paraId="397DCC30" w14:textId="77777777" w:rsidR="0026483E" w:rsidRPr="00C21A15" w:rsidRDefault="0026483E" w:rsidP="0026483E">
      <w:pPr>
        <w:pStyle w:val="a5"/>
        <w:spacing w:line="260" w:lineRule="exact"/>
        <w:rPr>
          <w:rFonts w:ascii="Arial" w:eastAsia="宋体" w:hAnsi="Arial" w:cs="Arial"/>
          <w:b/>
          <w:szCs w:val="21"/>
        </w:rPr>
      </w:pPr>
      <w:r w:rsidRPr="00C21A15">
        <w:rPr>
          <w:rFonts w:ascii="Arial" w:eastAsia="宋体" w:hAnsi="Arial" w:cs="Arial"/>
          <w:b/>
          <w:szCs w:val="21"/>
        </w:rPr>
        <w:t>Observation</w:t>
      </w:r>
      <w:r w:rsidRPr="00C21A15">
        <w:rPr>
          <w:rFonts w:ascii="Arial" w:eastAsiaTheme="minorEastAsia" w:hAnsi="Arial" w:cs="Arial"/>
          <w:b/>
          <w:szCs w:val="21"/>
        </w:rPr>
        <w:t>1</w:t>
      </w:r>
      <w:r w:rsidRPr="00C21A15">
        <w:rPr>
          <w:rFonts w:ascii="Arial" w:eastAsia="宋体" w:hAnsi="Arial" w:cs="Arial"/>
          <w:b/>
          <w:szCs w:val="21"/>
        </w:rPr>
        <w:t xml:space="preserve">: </w:t>
      </w:r>
    </w:p>
    <w:p w14:paraId="6565D9EC" w14:textId="4F815FBD" w:rsidR="00AE0FEA" w:rsidRPr="00C21A15" w:rsidRDefault="000D7625" w:rsidP="0026483E">
      <w:pPr>
        <w:pStyle w:val="a5"/>
        <w:numPr>
          <w:ilvl w:val="0"/>
          <w:numId w:val="8"/>
        </w:numPr>
        <w:spacing w:line="260" w:lineRule="exact"/>
        <w:rPr>
          <w:rFonts w:ascii="Arial" w:eastAsiaTheme="minorEastAsia" w:hAnsi="Arial" w:cs="Arial"/>
          <w:b/>
          <w:szCs w:val="21"/>
        </w:rPr>
      </w:pPr>
      <w:r>
        <w:rPr>
          <w:rFonts w:ascii="Arial" w:eastAsiaTheme="minorEastAsia" w:hAnsi="Arial" w:cs="Arial"/>
          <w:b/>
          <w:szCs w:val="21"/>
          <w:lang w:eastAsia="zh-CN"/>
        </w:rPr>
        <w:t>For</w:t>
      </w:r>
      <w:r w:rsidR="0026483E" w:rsidRPr="00C21A15">
        <w:rPr>
          <w:rFonts w:ascii="Arial" w:eastAsiaTheme="minorEastAsia" w:hAnsi="Arial" w:cs="Arial"/>
          <w:b/>
          <w:szCs w:val="21"/>
          <w:lang w:eastAsia="zh-CN"/>
        </w:rPr>
        <w:t xml:space="preserve"> some specific configurations for NR positioning,</w:t>
      </w:r>
      <w:r w:rsidR="0026483E" w:rsidRPr="00C21A15">
        <w:rPr>
          <w:rFonts w:ascii="Arial" w:eastAsiaTheme="minorEastAsia" w:hAnsi="Arial" w:cs="Arial"/>
          <w:b/>
          <w:szCs w:val="21"/>
        </w:rPr>
        <w:t xml:space="preserve"> the time span of continuous PRS resources within a PRS resource set can exceed</w:t>
      </w:r>
      <w:r w:rsidR="0026483E" w:rsidRPr="00C21A15">
        <w:rPr>
          <w:rFonts w:ascii="Arial" w:eastAsiaTheme="minorEastAsia" w:hAnsi="Arial" w:cs="Arial"/>
          <w:b/>
          <w:szCs w:val="21"/>
          <w:lang w:eastAsia="zh-CN"/>
        </w:rPr>
        <w:t xml:space="preserve"> the maximum length of measurement gap configuration.</w:t>
      </w:r>
      <w:r w:rsidR="00AE0FEA" w:rsidRPr="00C21A15">
        <w:rPr>
          <w:rFonts w:ascii="Arial" w:eastAsiaTheme="minorEastAsia" w:hAnsi="Arial" w:cs="Arial"/>
          <w:lang w:eastAsia="zh-CN"/>
        </w:rPr>
        <w:t xml:space="preserve">  </w:t>
      </w:r>
    </w:p>
    <w:p w14:paraId="3F6A0CA3" w14:textId="77777777" w:rsidR="0026483E" w:rsidRPr="00C21A15" w:rsidRDefault="0026483E" w:rsidP="0026483E">
      <w:pPr>
        <w:pStyle w:val="a5"/>
        <w:spacing w:line="260" w:lineRule="exact"/>
        <w:rPr>
          <w:rFonts w:ascii="Arial" w:eastAsia="宋体" w:hAnsi="Arial" w:cs="Arial"/>
          <w:b/>
          <w:szCs w:val="21"/>
        </w:rPr>
      </w:pPr>
      <w:r w:rsidRPr="00C21A15">
        <w:rPr>
          <w:rFonts w:ascii="Arial" w:eastAsia="宋体" w:hAnsi="Arial" w:cs="Arial"/>
          <w:b/>
          <w:szCs w:val="21"/>
        </w:rPr>
        <w:t xml:space="preserve">Proposal1: </w:t>
      </w:r>
    </w:p>
    <w:p w14:paraId="5E837572" w14:textId="28745CC7" w:rsidR="00AE0FEA" w:rsidRPr="00C078CF" w:rsidRDefault="0026483E" w:rsidP="0026483E">
      <w:pPr>
        <w:pStyle w:val="a5"/>
        <w:numPr>
          <w:ilvl w:val="0"/>
          <w:numId w:val="8"/>
        </w:numPr>
        <w:spacing w:beforeLines="50" w:before="120"/>
        <w:rPr>
          <w:rFonts w:ascii="Arial" w:eastAsia="宋体" w:hAnsi="Arial" w:cs="Arial"/>
          <w:b/>
          <w:szCs w:val="21"/>
          <w:lang w:eastAsia="zh-CN"/>
        </w:rPr>
      </w:pPr>
      <w:r w:rsidRPr="00C21A15">
        <w:rPr>
          <w:rFonts w:ascii="Arial" w:eastAsiaTheme="minorEastAsia" w:hAnsi="Arial" w:cs="Arial"/>
          <w:b/>
          <w:lang w:eastAsia="zh-CN"/>
        </w:rPr>
        <w:t xml:space="preserve">Extending measurement gap length and </w:t>
      </w:r>
      <w:r>
        <w:rPr>
          <w:rFonts w:ascii="Arial" w:eastAsiaTheme="minorEastAsia" w:hAnsi="Arial" w:cs="Arial"/>
          <w:b/>
          <w:lang w:eastAsia="zh-CN"/>
        </w:rPr>
        <w:t xml:space="preserve">repetition </w:t>
      </w:r>
      <w:r w:rsidRPr="00C21A15">
        <w:rPr>
          <w:rFonts w:ascii="Arial" w:eastAsiaTheme="minorEastAsia" w:hAnsi="Arial" w:cs="Arial"/>
          <w:b/>
          <w:lang w:eastAsia="zh-CN"/>
        </w:rPr>
        <w:t>period for NR positioning measurement should be considered.</w:t>
      </w:r>
    </w:p>
    <w:p w14:paraId="1E0F45C7" w14:textId="77777777" w:rsidR="00C078CF" w:rsidRDefault="00C078CF" w:rsidP="00C078CF">
      <w:pPr>
        <w:pStyle w:val="af3"/>
        <w:spacing w:line="260" w:lineRule="exact"/>
        <w:jc w:val="both"/>
        <w:rPr>
          <w:rFonts w:ascii="Arial" w:eastAsia="宋体" w:hAnsi="Arial" w:cs="Arial"/>
          <w:szCs w:val="21"/>
        </w:rPr>
      </w:pPr>
      <w:r w:rsidRPr="00C21A15">
        <w:rPr>
          <w:rFonts w:ascii="Arial" w:eastAsia="宋体" w:hAnsi="Arial" w:cs="Arial"/>
          <w:szCs w:val="21"/>
        </w:rPr>
        <w:t>Proposal</w:t>
      </w:r>
      <w:r>
        <w:rPr>
          <w:rFonts w:ascii="Arial" w:eastAsia="宋体" w:hAnsi="Arial" w:cs="Arial"/>
          <w:szCs w:val="21"/>
        </w:rPr>
        <w:t>2</w:t>
      </w:r>
      <w:r w:rsidRPr="00C21A15">
        <w:rPr>
          <w:rFonts w:ascii="Arial" w:eastAsia="宋体" w:hAnsi="Arial" w:cs="Arial"/>
          <w:szCs w:val="21"/>
        </w:rPr>
        <w:t>:</w:t>
      </w:r>
      <w:r>
        <w:rPr>
          <w:rFonts w:ascii="Arial" w:eastAsia="宋体" w:hAnsi="Arial" w:cs="Arial"/>
          <w:szCs w:val="21"/>
        </w:rPr>
        <w:t xml:space="preserve"> </w:t>
      </w:r>
    </w:p>
    <w:p w14:paraId="131815F6" w14:textId="135AA8F0" w:rsidR="00C078CF" w:rsidRPr="00D729BF" w:rsidRDefault="00C078CF" w:rsidP="00C078CF">
      <w:pPr>
        <w:pStyle w:val="a5"/>
        <w:numPr>
          <w:ilvl w:val="0"/>
          <w:numId w:val="8"/>
        </w:numPr>
        <w:spacing w:beforeLines="50" w:before="120"/>
        <w:rPr>
          <w:rFonts w:ascii="Arial" w:eastAsia="宋体" w:hAnsi="Arial" w:cs="Arial"/>
          <w:b/>
          <w:szCs w:val="21"/>
          <w:lang w:eastAsia="zh-CN"/>
        </w:rPr>
      </w:pPr>
      <w:r w:rsidRPr="009C332C">
        <w:rPr>
          <w:rFonts w:ascii="Arial" w:eastAsiaTheme="minorEastAsia" w:hAnsi="Arial" w:cs="Arial"/>
          <w:b/>
          <w:lang w:eastAsia="zh-CN"/>
        </w:rPr>
        <w:t>RAN2 should design a higher layer signaling for the UE to request a measurement gap for NR positioning.</w:t>
      </w:r>
    </w:p>
    <w:p w14:paraId="3122C8F1" w14:textId="77777777" w:rsidR="00D729BF" w:rsidRPr="009C32E5" w:rsidRDefault="00D729BF" w:rsidP="00D729BF">
      <w:pPr>
        <w:pStyle w:val="a5"/>
        <w:spacing w:line="260" w:lineRule="exact"/>
        <w:rPr>
          <w:rFonts w:ascii="Arial" w:eastAsia="宋体" w:hAnsi="Arial" w:cs="Arial"/>
          <w:b/>
          <w:szCs w:val="21"/>
        </w:rPr>
      </w:pPr>
      <w:r w:rsidRPr="003135A6">
        <w:rPr>
          <w:rFonts w:ascii="Arial" w:eastAsia="宋体" w:hAnsi="Arial" w:cs="Arial"/>
          <w:b/>
          <w:szCs w:val="20"/>
          <w:lang w:eastAsia="zh-CN"/>
        </w:rPr>
        <w:t xml:space="preserve">Proposal 3: </w:t>
      </w:r>
    </w:p>
    <w:p w14:paraId="180FCC71" w14:textId="56BF3129" w:rsidR="00D729BF" w:rsidRPr="00D729BF" w:rsidRDefault="00D729BF" w:rsidP="00D729BF">
      <w:pPr>
        <w:pStyle w:val="a5"/>
        <w:numPr>
          <w:ilvl w:val="0"/>
          <w:numId w:val="8"/>
        </w:numPr>
        <w:spacing w:beforeLines="50" w:before="120"/>
        <w:rPr>
          <w:rFonts w:ascii="Arial" w:eastAsia="宋体" w:hAnsi="Arial" w:cs="Arial"/>
          <w:b/>
          <w:szCs w:val="21"/>
          <w:lang w:eastAsia="zh-CN"/>
        </w:rPr>
      </w:pPr>
      <w:r w:rsidRPr="009C32E5">
        <w:rPr>
          <w:rFonts w:ascii="Arial" w:eastAsiaTheme="minorEastAsia" w:hAnsi="Arial" w:cs="Arial"/>
          <w:b/>
          <w:lang w:eastAsia="zh-CN"/>
        </w:rPr>
        <w:t>A</w:t>
      </w:r>
      <w:r w:rsidR="000A56E2">
        <w:rPr>
          <w:rFonts w:ascii="Arial" w:eastAsiaTheme="minorEastAsia" w:hAnsi="Arial" w:cs="Arial"/>
          <w:b/>
          <w:lang w:eastAsia="zh-CN"/>
        </w:rPr>
        <w:t>n</w:t>
      </w:r>
      <w:r w:rsidRPr="009C32E5">
        <w:rPr>
          <w:rFonts w:ascii="Arial" w:eastAsiaTheme="minorEastAsia" w:hAnsi="Arial" w:cs="Arial"/>
          <w:b/>
          <w:lang w:eastAsia="zh-CN"/>
        </w:rPr>
        <w:t xml:space="preserve"> LS should be sent to RAN4 for gap patterns used for NR positioning.</w:t>
      </w:r>
    </w:p>
    <w:p w14:paraId="7F89298D" w14:textId="77777777" w:rsidR="00D729BF" w:rsidRPr="00C21A15" w:rsidRDefault="00D729BF" w:rsidP="00D729BF">
      <w:pPr>
        <w:pStyle w:val="a5"/>
        <w:spacing w:line="260" w:lineRule="exact"/>
        <w:rPr>
          <w:rFonts w:ascii="Arial" w:eastAsia="宋体" w:hAnsi="Arial" w:cs="Arial"/>
          <w:b/>
          <w:szCs w:val="21"/>
        </w:rPr>
      </w:pPr>
      <w:r w:rsidRPr="00C21A15">
        <w:rPr>
          <w:rFonts w:ascii="Arial" w:eastAsia="宋体" w:hAnsi="Arial" w:cs="Arial"/>
          <w:b/>
          <w:szCs w:val="21"/>
        </w:rPr>
        <w:t>Proposal</w:t>
      </w:r>
      <w:r>
        <w:rPr>
          <w:rFonts w:ascii="Arial" w:eastAsia="宋体" w:hAnsi="Arial" w:cs="Arial"/>
          <w:b/>
          <w:szCs w:val="21"/>
        </w:rPr>
        <w:t xml:space="preserve"> 4</w:t>
      </w:r>
      <w:r w:rsidRPr="00C21A15">
        <w:rPr>
          <w:rFonts w:ascii="Arial" w:eastAsia="宋体" w:hAnsi="Arial" w:cs="Arial"/>
          <w:b/>
          <w:szCs w:val="21"/>
        </w:rPr>
        <w:t xml:space="preserve">: </w:t>
      </w:r>
    </w:p>
    <w:p w14:paraId="4C0C0AEC" w14:textId="54B9484E" w:rsidR="00D729BF" w:rsidRPr="00C32874" w:rsidRDefault="001E5D0E" w:rsidP="00D729BF">
      <w:pPr>
        <w:pStyle w:val="a5"/>
        <w:numPr>
          <w:ilvl w:val="0"/>
          <w:numId w:val="8"/>
        </w:numPr>
        <w:spacing w:line="260" w:lineRule="exact"/>
        <w:rPr>
          <w:rFonts w:ascii="Arial" w:eastAsiaTheme="minorEastAsia" w:hAnsi="Arial" w:cs="Arial"/>
          <w:b/>
          <w:i/>
          <w:lang w:eastAsia="zh-CN"/>
        </w:rPr>
      </w:pPr>
      <w:r>
        <w:rPr>
          <w:rFonts w:ascii="Arial" w:eastAsiaTheme="minorEastAsia" w:hAnsi="Arial" w:cs="Arial"/>
          <w:b/>
          <w:lang w:eastAsia="zh-CN"/>
        </w:rPr>
        <w:t>When requesting a measurement gap</w:t>
      </w:r>
      <w:r w:rsidR="00D729BF">
        <w:rPr>
          <w:rFonts w:ascii="Arial" w:eastAsiaTheme="minorEastAsia" w:hAnsi="Arial" w:cs="Arial"/>
          <w:b/>
          <w:lang w:eastAsia="zh-CN"/>
        </w:rPr>
        <w:t xml:space="preserve">, the </w:t>
      </w:r>
      <w:r w:rsidR="00D729BF">
        <w:rPr>
          <w:rFonts w:ascii="Arial" w:eastAsia="宋体" w:hAnsi="Arial" w:cs="Arial"/>
          <w:b/>
          <w:lang w:eastAsia="zh-CN"/>
        </w:rPr>
        <w:t>UE should provide a recommend measurement gap pattern from multiple gap patterns</w:t>
      </w:r>
      <w:r w:rsidR="00D729BF" w:rsidRPr="00C21A15">
        <w:rPr>
          <w:rFonts w:ascii="Arial" w:eastAsiaTheme="minorEastAsia" w:hAnsi="Arial" w:cs="Arial"/>
          <w:b/>
          <w:lang w:eastAsia="zh-CN"/>
        </w:rPr>
        <w:t>.</w:t>
      </w:r>
    </w:p>
    <w:p w14:paraId="050BCD97" w14:textId="77777777" w:rsidR="00D729BF" w:rsidRPr="008065C7" w:rsidRDefault="00D729BF" w:rsidP="00D729BF">
      <w:pPr>
        <w:pStyle w:val="af3"/>
        <w:numPr>
          <w:ilvl w:val="0"/>
          <w:numId w:val="13"/>
        </w:numPr>
        <w:spacing w:after="120" w:line="260" w:lineRule="exact"/>
        <w:jc w:val="both"/>
        <w:rPr>
          <w:rFonts w:ascii="Arial" w:eastAsia="宋体" w:hAnsi="Arial" w:cs="Arial"/>
          <w:lang w:eastAsia="zh-CN"/>
        </w:rPr>
      </w:pPr>
      <w:r>
        <w:rPr>
          <w:rFonts w:ascii="Arial" w:eastAsia="宋体" w:hAnsi="Arial" w:cs="Arial"/>
          <w:lang w:eastAsia="zh-CN"/>
        </w:rPr>
        <w:t>T</w:t>
      </w:r>
      <w:r w:rsidRPr="004542B0">
        <w:rPr>
          <w:rFonts w:ascii="Arial" w:eastAsia="宋体" w:hAnsi="Arial" w:cs="Arial"/>
          <w:lang w:eastAsia="zh-CN"/>
        </w:rPr>
        <w:t>he related gap offset and gap TA should also be recommended to the Network</w:t>
      </w:r>
      <w:r>
        <w:rPr>
          <w:rFonts w:ascii="Arial" w:eastAsia="宋体" w:hAnsi="Arial" w:cs="Arial"/>
          <w:lang w:eastAsia="zh-CN"/>
        </w:rPr>
        <w:t>.</w:t>
      </w:r>
    </w:p>
    <w:p w14:paraId="0A0C96AD" w14:textId="77777777" w:rsidR="00D729BF" w:rsidRPr="00C21A15" w:rsidRDefault="00D729BF" w:rsidP="00D729BF">
      <w:pPr>
        <w:pStyle w:val="a5"/>
        <w:spacing w:line="260" w:lineRule="exact"/>
        <w:rPr>
          <w:rFonts w:ascii="Arial" w:eastAsia="宋体" w:hAnsi="Arial" w:cs="Arial"/>
          <w:b/>
          <w:szCs w:val="21"/>
        </w:rPr>
      </w:pPr>
      <w:r w:rsidRPr="00C21A15">
        <w:rPr>
          <w:rFonts w:ascii="Arial" w:eastAsia="宋体" w:hAnsi="Arial" w:cs="Arial"/>
          <w:b/>
          <w:szCs w:val="21"/>
        </w:rPr>
        <w:t>Proposal</w:t>
      </w:r>
      <w:r>
        <w:rPr>
          <w:rFonts w:ascii="Arial" w:eastAsia="宋体" w:hAnsi="Arial" w:cs="Arial"/>
          <w:b/>
          <w:szCs w:val="21"/>
        </w:rPr>
        <w:t xml:space="preserve"> 5</w:t>
      </w:r>
      <w:r w:rsidRPr="00C21A15">
        <w:rPr>
          <w:rFonts w:ascii="Arial" w:eastAsia="宋体" w:hAnsi="Arial" w:cs="Arial"/>
          <w:b/>
          <w:szCs w:val="21"/>
        </w:rPr>
        <w:t xml:space="preserve">: </w:t>
      </w:r>
    </w:p>
    <w:p w14:paraId="5FDE762A" w14:textId="347564E6" w:rsidR="00D729BF" w:rsidRPr="00D729BF" w:rsidRDefault="001E5D0E" w:rsidP="00D729BF">
      <w:pPr>
        <w:pStyle w:val="a5"/>
        <w:numPr>
          <w:ilvl w:val="0"/>
          <w:numId w:val="8"/>
        </w:numPr>
        <w:spacing w:line="260" w:lineRule="exact"/>
        <w:rPr>
          <w:rFonts w:ascii="Arial" w:eastAsiaTheme="minorEastAsia" w:hAnsi="Arial" w:cs="Arial"/>
          <w:b/>
          <w:i/>
          <w:lang w:eastAsia="zh-CN"/>
        </w:rPr>
      </w:pPr>
      <w:r>
        <w:rPr>
          <w:rFonts w:ascii="Arial" w:eastAsiaTheme="minorEastAsia" w:hAnsi="Arial" w:cs="Arial"/>
          <w:b/>
          <w:lang w:eastAsia="zh-CN"/>
        </w:rPr>
        <w:t>When requesting a measurement gap</w:t>
      </w:r>
      <w:r w:rsidR="00D729BF">
        <w:rPr>
          <w:rFonts w:ascii="Arial" w:eastAsiaTheme="minorEastAsia" w:hAnsi="Arial" w:cs="Arial"/>
          <w:b/>
          <w:lang w:eastAsia="zh-CN"/>
        </w:rPr>
        <w:t xml:space="preserve">, support to </w:t>
      </w:r>
      <w:r w:rsidR="00D729BF" w:rsidRPr="008621F4">
        <w:rPr>
          <w:rFonts w:eastAsia="宋体"/>
          <w:b/>
          <w:lang w:eastAsia="zh-CN"/>
        </w:rPr>
        <w:t>associate the request signaling IE with positioning frequency layer</w:t>
      </w:r>
      <w:r w:rsidR="00D729BF" w:rsidRPr="00C21A15">
        <w:rPr>
          <w:rFonts w:ascii="Arial" w:eastAsiaTheme="minorEastAsia" w:hAnsi="Arial" w:cs="Arial"/>
          <w:b/>
          <w:lang w:eastAsia="zh-CN"/>
        </w:rPr>
        <w:t>.</w:t>
      </w:r>
      <w:bookmarkStart w:id="7" w:name="_GoBack"/>
      <w:bookmarkEnd w:id="7"/>
    </w:p>
    <w:bookmarkEnd w:id="5"/>
    <w:bookmarkEnd w:id="6"/>
    <w:p w14:paraId="06F3AB1B" w14:textId="14E063C5" w:rsidR="00E05743" w:rsidRPr="00AC664B" w:rsidRDefault="00B353D1" w:rsidP="00C107D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C664B">
        <w:rPr>
          <w:b w:val="0"/>
          <w:bCs w:val="0"/>
          <w:kern w:val="0"/>
          <w:sz w:val="36"/>
          <w:szCs w:val="20"/>
        </w:rPr>
        <w:t>Reference</w:t>
      </w:r>
    </w:p>
    <w:p w14:paraId="759970E9" w14:textId="56BCA7B9" w:rsidR="00045ED6" w:rsidRPr="00D56D5C" w:rsidRDefault="00D56D5C" w:rsidP="00045ED6">
      <w:pPr>
        <w:pStyle w:val="a5"/>
        <w:numPr>
          <w:ilvl w:val="0"/>
          <w:numId w:val="4"/>
        </w:numPr>
        <w:spacing w:after="0"/>
        <w:ind w:left="360" w:hanging="360"/>
        <w:rPr>
          <w:rFonts w:ascii="Arial" w:eastAsia="宋体" w:hAnsi="Arial" w:cs="Arial"/>
          <w:bCs/>
          <w:szCs w:val="20"/>
          <w:lang w:eastAsia="zh-CN"/>
        </w:rPr>
      </w:pPr>
      <w:r w:rsidRPr="00D56D5C">
        <w:rPr>
          <w:rFonts w:ascii="Arial" w:eastAsiaTheme="minorEastAsia" w:hAnsi="Arial" w:cs="Arial"/>
          <w:lang w:val="en-GB" w:eastAsia="zh-CN"/>
        </w:rPr>
        <w:t xml:space="preserve">TS38.331 </w:t>
      </w:r>
      <w:r w:rsidRPr="00D56D5C">
        <w:rPr>
          <w:rFonts w:ascii="Arial" w:hAnsi="Arial" w:cs="Arial"/>
        </w:rPr>
        <w:t>“Radio Resource Control (RRC) protocol specification</w:t>
      </w:r>
      <w:r w:rsidRPr="00D56D5C">
        <w:rPr>
          <w:rFonts w:ascii="Arial" w:eastAsiaTheme="minorEastAsia" w:hAnsi="Arial" w:cs="Arial"/>
          <w:lang w:val="en-GB" w:eastAsia="zh-CN"/>
        </w:rPr>
        <w:t>”, v16.0.0, 2020-03</w:t>
      </w:r>
    </w:p>
    <w:p w14:paraId="1A8D93A8" w14:textId="77777777" w:rsidR="00045ED6" w:rsidRPr="00D56D5C" w:rsidRDefault="00045ED6" w:rsidP="00045ED6">
      <w:pPr>
        <w:pStyle w:val="a5"/>
        <w:numPr>
          <w:ilvl w:val="0"/>
          <w:numId w:val="4"/>
        </w:numPr>
        <w:spacing w:after="0"/>
        <w:ind w:left="360" w:hanging="360"/>
        <w:rPr>
          <w:rFonts w:ascii="Arial" w:eastAsia="宋体" w:hAnsi="Arial" w:cs="Arial"/>
          <w:bCs/>
          <w:szCs w:val="20"/>
          <w:lang w:eastAsia="zh-CN"/>
        </w:rPr>
      </w:pPr>
      <w:r w:rsidRPr="00D56D5C">
        <w:rPr>
          <w:rFonts w:ascii="Arial" w:eastAsia="宋体" w:hAnsi="Arial" w:cs="Arial"/>
          <w:bCs/>
          <w:szCs w:val="20"/>
          <w:lang w:eastAsia="zh-CN"/>
        </w:rPr>
        <w:t xml:space="preserve">Report of 3GPP TSG RAN WG2 meeting #109-e, 24 </w:t>
      </w:r>
      <w:r w:rsidRPr="00D56D5C">
        <w:rPr>
          <w:rFonts w:ascii="Arial" w:eastAsiaTheme="minorEastAsia" w:hAnsi="Arial" w:cs="Arial"/>
          <w:bCs/>
          <w:szCs w:val="20"/>
          <w:lang w:eastAsia="zh-CN"/>
        </w:rPr>
        <w:t>Feburary-06 March,</w:t>
      </w:r>
      <w:r w:rsidRPr="00D56D5C">
        <w:rPr>
          <w:rFonts w:ascii="Arial" w:eastAsia="宋体" w:hAnsi="Arial" w:cs="Arial"/>
          <w:bCs/>
          <w:szCs w:val="20"/>
          <w:lang w:eastAsia="zh-CN"/>
        </w:rPr>
        <w:t xml:space="preserve"> 2020</w:t>
      </w:r>
    </w:p>
    <w:p w14:paraId="7A785673" w14:textId="7A0B9648" w:rsidR="00045ED6" w:rsidRPr="00AC664B" w:rsidRDefault="00CF02FF" w:rsidP="004D4A05">
      <w:pPr>
        <w:pStyle w:val="a5"/>
        <w:spacing w:after="0"/>
        <w:rPr>
          <w:rFonts w:ascii="Arial" w:eastAsia="宋体" w:hAnsi="Arial" w:cs="Arial"/>
          <w:bCs/>
          <w:szCs w:val="20"/>
          <w:lang w:eastAsia="zh-CN"/>
        </w:rPr>
      </w:pPr>
      <w:r w:rsidRPr="00D56D5C">
        <w:rPr>
          <w:rFonts w:ascii="Arial" w:eastAsia="宋体" w:hAnsi="Arial" w:cs="Arial"/>
          <w:bCs/>
          <w:szCs w:val="20"/>
          <w:lang w:eastAsia="zh-CN"/>
        </w:rPr>
        <w:t>[3].</w:t>
      </w:r>
      <w:r w:rsidR="00DD2A08" w:rsidRPr="00D56D5C">
        <w:rPr>
          <w:rFonts w:ascii="Arial" w:eastAsia="宋体" w:hAnsi="Arial" w:cs="Arial"/>
          <w:bCs/>
          <w:szCs w:val="20"/>
          <w:lang w:eastAsia="zh-CN"/>
        </w:rPr>
        <w:t xml:space="preserve"> </w:t>
      </w:r>
      <w:r w:rsidR="00D56D5C" w:rsidRPr="00D56D5C">
        <w:rPr>
          <w:rFonts w:ascii="Arial" w:eastAsia="宋体" w:hAnsi="Arial" w:cs="Arial"/>
          <w:bCs/>
          <w:szCs w:val="20"/>
          <w:lang w:eastAsia="zh-CN"/>
        </w:rPr>
        <w:t>TS</w:t>
      </w:r>
      <w:r w:rsidRPr="00D56D5C">
        <w:rPr>
          <w:rFonts w:ascii="Arial" w:eastAsia="宋体" w:hAnsi="Arial" w:cs="Arial"/>
          <w:bCs/>
          <w:szCs w:val="20"/>
          <w:lang w:eastAsia="zh-CN"/>
        </w:rPr>
        <w:t>38.214</w:t>
      </w:r>
      <w:r w:rsidR="00D56D5C" w:rsidRPr="00D56D5C">
        <w:rPr>
          <w:rFonts w:ascii="Arial" w:eastAsiaTheme="minorEastAsia" w:hAnsi="Arial" w:cs="Arial"/>
          <w:lang w:val="en-GB" w:eastAsia="zh-CN"/>
        </w:rPr>
        <w:t xml:space="preserve"> </w:t>
      </w:r>
      <w:r w:rsidR="00D56D5C" w:rsidRPr="00D56D5C">
        <w:rPr>
          <w:rFonts w:ascii="Arial" w:hAnsi="Arial" w:cs="Arial"/>
        </w:rPr>
        <w:t>“</w:t>
      </w:r>
      <w:r w:rsidR="00D56D5C" w:rsidRPr="00D56D5C">
        <w:rPr>
          <w:rFonts w:ascii="Arial" w:eastAsiaTheme="minorEastAsia" w:hAnsi="Arial" w:cs="Arial"/>
          <w:lang w:val="en-GB" w:eastAsia="zh-CN"/>
        </w:rPr>
        <w:t>Physical layer procedures for data”, v16.0.0, 2020-03</w:t>
      </w:r>
    </w:p>
    <w:p w14:paraId="5F63369A" w14:textId="77777777" w:rsidR="00E05743" w:rsidRDefault="00E05743"/>
    <w:p w14:paraId="7184C914" w14:textId="77777777" w:rsidR="000C2B35" w:rsidRPr="000C2B35" w:rsidRDefault="000C2B35">
      <w:pPr>
        <w:rPr>
          <w:rFonts w:eastAsia="宋体"/>
          <w:lang w:val="en-GB" w:eastAsia="zh-CN"/>
        </w:rPr>
      </w:pPr>
      <w:bookmarkStart w:id="8" w:name="_MON_1449250108"/>
      <w:bookmarkEnd w:id="8"/>
    </w:p>
    <w:sectPr w:rsidR="000C2B35" w:rsidRPr="000C2B35">
      <w:headerReference w:type="default" r:id="rId1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7CF3E" w14:textId="77777777" w:rsidR="006B4458" w:rsidRDefault="006B4458">
      <w:r>
        <w:separator/>
      </w:r>
    </w:p>
  </w:endnote>
  <w:endnote w:type="continuationSeparator" w:id="0">
    <w:p w14:paraId="379FF2D1" w14:textId="77777777" w:rsidR="006B4458" w:rsidRDefault="006B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95E81" w14:textId="77777777" w:rsidR="006B4458" w:rsidRDefault="006B4458">
      <w:r>
        <w:separator/>
      </w:r>
    </w:p>
  </w:footnote>
  <w:footnote w:type="continuationSeparator" w:id="0">
    <w:p w14:paraId="4D039BBC" w14:textId="77777777" w:rsidR="006B4458" w:rsidRDefault="006B44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F7A1" w14:textId="77777777" w:rsidR="00477904" w:rsidRDefault="00477904">
    <w:pPr>
      <w:pStyle w:val="a7"/>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F974BA6"/>
    <w:multiLevelType w:val="hybridMultilevel"/>
    <w:tmpl w:val="B20AB4DC"/>
    <w:lvl w:ilvl="0" w:tplc="83BC3206">
      <w:start w:val="1"/>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9B2C9C"/>
    <w:multiLevelType w:val="hybridMultilevel"/>
    <w:tmpl w:val="5086A6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D754120"/>
    <w:multiLevelType w:val="hybridMultilevel"/>
    <w:tmpl w:val="352EA678"/>
    <w:lvl w:ilvl="0" w:tplc="FD16FD3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DF3883"/>
    <w:multiLevelType w:val="singleLevel"/>
    <w:tmpl w:val="69DF3883"/>
    <w:lvl w:ilvl="0">
      <w:start w:val="1"/>
      <w:numFmt w:val="decimal"/>
      <w:suff w:val="space"/>
      <w:lvlText w:val="[%1]."/>
      <w:lvlJc w:val="left"/>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num>
  <w:num w:numId="2">
    <w:abstractNumId w:val="10"/>
  </w:num>
  <w:num w:numId="3">
    <w:abstractNumId w:val="9"/>
  </w:num>
  <w:num w:numId="4">
    <w:abstractNumId w:val="8"/>
  </w:num>
  <w:num w:numId="5">
    <w:abstractNumId w:val="12"/>
  </w:num>
  <w:num w:numId="6">
    <w:abstractNumId w:val="5"/>
  </w:num>
  <w:num w:numId="7">
    <w:abstractNumId w:val="7"/>
  </w:num>
  <w:num w:numId="8">
    <w:abstractNumId w:val="6"/>
  </w:num>
  <w:num w:numId="9">
    <w:abstractNumId w:val="3"/>
  </w:num>
  <w:num w:numId="10">
    <w:abstractNumId w:val="4"/>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36"/>
    <w:rsid w:val="00003496"/>
    <w:rsid w:val="000103A8"/>
    <w:rsid w:val="00013BA0"/>
    <w:rsid w:val="000213A7"/>
    <w:rsid w:val="00022D77"/>
    <w:rsid w:val="0002384D"/>
    <w:rsid w:val="00024198"/>
    <w:rsid w:val="0002484D"/>
    <w:rsid w:val="0003211B"/>
    <w:rsid w:val="00033121"/>
    <w:rsid w:val="00037140"/>
    <w:rsid w:val="00045ED6"/>
    <w:rsid w:val="00046F33"/>
    <w:rsid w:val="00051899"/>
    <w:rsid w:val="000700DC"/>
    <w:rsid w:val="00072586"/>
    <w:rsid w:val="0008279E"/>
    <w:rsid w:val="0008799D"/>
    <w:rsid w:val="0009084E"/>
    <w:rsid w:val="000A36C0"/>
    <w:rsid w:val="000A56E2"/>
    <w:rsid w:val="000A687D"/>
    <w:rsid w:val="000B148C"/>
    <w:rsid w:val="000C2610"/>
    <w:rsid w:val="000C2B35"/>
    <w:rsid w:val="000C3C60"/>
    <w:rsid w:val="000C63DC"/>
    <w:rsid w:val="000C69B4"/>
    <w:rsid w:val="000C7578"/>
    <w:rsid w:val="000D487D"/>
    <w:rsid w:val="000D6CF2"/>
    <w:rsid w:val="000D717E"/>
    <w:rsid w:val="000D7625"/>
    <w:rsid w:val="000D7EDF"/>
    <w:rsid w:val="000E69BE"/>
    <w:rsid w:val="000F04CF"/>
    <w:rsid w:val="000F09E4"/>
    <w:rsid w:val="00102CAF"/>
    <w:rsid w:val="00105903"/>
    <w:rsid w:val="00107A84"/>
    <w:rsid w:val="00120C25"/>
    <w:rsid w:val="001258E4"/>
    <w:rsid w:val="001300A3"/>
    <w:rsid w:val="00132F34"/>
    <w:rsid w:val="00140593"/>
    <w:rsid w:val="001407EA"/>
    <w:rsid w:val="00140E94"/>
    <w:rsid w:val="00162873"/>
    <w:rsid w:val="00167F58"/>
    <w:rsid w:val="0017579D"/>
    <w:rsid w:val="00182A24"/>
    <w:rsid w:val="00186B18"/>
    <w:rsid w:val="00192F96"/>
    <w:rsid w:val="001C7577"/>
    <w:rsid w:val="001E2C78"/>
    <w:rsid w:val="001E5D0E"/>
    <w:rsid w:val="001F5E85"/>
    <w:rsid w:val="00206EE8"/>
    <w:rsid w:val="0021011B"/>
    <w:rsid w:val="00214308"/>
    <w:rsid w:val="00216B16"/>
    <w:rsid w:val="0022488C"/>
    <w:rsid w:val="00225562"/>
    <w:rsid w:val="00230E12"/>
    <w:rsid w:val="002334BB"/>
    <w:rsid w:val="00253B40"/>
    <w:rsid w:val="00257851"/>
    <w:rsid w:val="00260DA3"/>
    <w:rsid w:val="002618B6"/>
    <w:rsid w:val="0026483E"/>
    <w:rsid w:val="002719D8"/>
    <w:rsid w:val="0027605E"/>
    <w:rsid w:val="002A4842"/>
    <w:rsid w:val="002B0636"/>
    <w:rsid w:val="002B1A08"/>
    <w:rsid w:val="002C260B"/>
    <w:rsid w:val="002C50C5"/>
    <w:rsid w:val="002D0DE6"/>
    <w:rsid w:val="002D114E"/>
    <w:rsid w:val="002E169E"/>
    <w:rsid w:val="002E48C0"/>
    <w:rsid w:val="002E72C4"/>
    <w:rsid w:val="002F286A"/>
    <w:rsid w:val="002F3A84"/>
    <w:rsid w:val="002F3A96"/>
    <w:rsid w:val="0030748E"/>
    <w:rsid w:val="003135A6"/>
    <w:rsid w:val="00322291"/>
    <w:rsid w:val="00327091"/>
    <w:rsid w:val="00337267"/>
    <w:rsid w:val="00340A4A"/>
    <w:rsid w:val="0038294C"/>
    <w:rsid w:val="00390E75"/>
    <w:rsid w:val="003B1525"/>
    <w:rsid w:val="003B2AA2"/>
    <w:rsid w:val="003C0D80"/>
    <w:rsid w:val="003C2E44"/>
    <w:rsid w:val="003D00AB"/>
    <w:rsid w:val="003E5DC3"/>
    <w:rsid w:val="003F12D7"/>
    <w:rsid w:val="003F3232"/>
    <w:rsid w:val="003F4018"/>
    <w:rsid w:val="004059E7"/>
    <w:rsid w:val="0042248D"/>
    <w:rsid w:val="00440B1E"/>
    <w:rsid w:val="00447240"/>
    <w:rsid w:val="004513BB"/>
    <w:rsid w:val="00451AAA"/>
    <w:rsid w:val="00451C1F"/>
    <w:rsid w:val="004542B0"/>
    <w:rsid w:val="00460045"/>
    <w:rsid w:val="004719C5"/>
    <w:rsid w:val="004743EA"/>
    <w:rsid w:val="00477904"/>
    <w:rsid w:val="00484F61"/>
    <w:rsid w:val="00487412"/>
    <w:rsid w:val="004B03C5"/>
    <w:rsid w:val="004B2EFD"/>
    <w:rsid w:val="004C1C7F"/>
    <w:rsid w:val="004D4A05"/>
    <w:rsid w:val="00502C20"/>
    <w:rsid w:val="00524F7B"/>
    <w:rsid w:val="00530F32"/>
    <w:rsid w:val="0053515F"/>
    <w:rsid w:val="0054504A"/>
    <w:rsid w:val="005513E9"/>
    <w:rsid w:val="00562794"/>
    <w:rsid w:val="00567B90"/>
    <w:rsid w:val="005727DC"/>
    <w:rsid w:val="005815B8"/>
    <w:rsid w:val="00581E1C"/>
    <w:rsid w:val="00593420"/>
    <w:rsid w:val="005B2AAD"/>
    <w:rsid w:val="005B4EB7"/>
    <w:rsid w:val="005D04E4"/>
    <w:rsid w:val="005F0B0C"/>
    <w:rsid w:val="00637DF4"/>
    <w:rsid w:val="00665A17"/>
    <w:rsid w:val="00665FC8"/>
    <w:rsid w:val="0066763E"/>
    <w:rsid w:val="006749D6"/>
    <w:rsid w:val="00676C14"/>
    <w:rsid w:val="006A2952"/>
    <w:rsid w:val="006B4458"/>
    <w:rsid w:val="006B58B9"/>
    <w:rsid w:val="006C0625"/>
    <w:rsid w:val="006D247E"/>
    <w:rsid w:val="006D6DD7"/>
    <w:rsid w:val="006E355E"/>
    <w:rsid w:val="006F655C"/>
    <w:rsid w:val="00705D98"/>
    <w:rsid w:val="007104ED"/>
    <w:rsid w:val="0071371B"/>
    <w:rsid w:val="007235A9"/>
    <w:rsid w:val="00723FAF"/>
    <w:rsid w:val="00740023"/>
    <w:rsid w:val="00741C3A"/>
    <w:rsid w:val="0074214D"/>
    <w:rsid w:val="007533E1"/>
    <w:rsid w:val="00775268"/>
    <w:rsid w:val="00784E73"/>
    <w:rsid w:val="00786AD6"/>
    <w:rsid w:val="00790D20"/>
    <w:rsid w:val="00797B60"/>
    <w:rsid w:val="007A2CFC"/>
    <w:rsid w:val="007C299A"/>
    <w:rsid w:val="007D05A4"/>
    <w:rsid w:val="007D40CC"/>
    <w:rsid w:val="007E0C8D"/>
    <w:rsid w:val="007E49AC"/>
    <w:rsid w:val="007F6BA3"/>
    <w:rsid w:val="007F7E4B"/>
    <w:rsid w:val="008065C7"/>
    <w:rsid w:val="008139E0"/>
    <w:rsid w:val="00814C4C"/>
    <w:rsid w:val="00820CC4"/>
    <w:rsid w:val="008231C6"/>
    <w:rsid w:val="00830341"/>
    <w:rsid w:val="008324F3"/>
    <w:rsid w:val="008468F2"/>
    <w:rsid w:val="00854B37"/>
    <w:rsid w:val="00856DA9"/>
    <w:rsid w:val="008621F4"/>
    <w:rsid w:val="008733B8"/>
    <w:rsid w:val="00884145"/>
    <w:rsid w:val="00893045"/>
    <w:rsid w:val="00893876"/>
    <w:rsid w:val="00895F8A"/>
    <w:rsid w:val="008A2B76"/>
    <w:rsid w:val="008A76CF"/>
    <w:rsid w:val="008B5497"/>
    <w:rsid w:val="008B7F67"/>
    <w:rsid w:val="008C14CB"/>
    <w:rsid w:val="008C3B2B"/>
    <w:rsid w:val="008E0979"/>
    <w:rsid w:val="008E739D"/>
    <w:rsid w:val="008F0DFD"/>
    <w:rsid w:val="009076A8"/>
    <w:rsid w:val="00923BD9"/>
    <w:rsid w:val="009308E7"/>
    <w:rsid w:val="00930D25"/>
    <w:rsid w:val="00935E8B"/>
    <w:rsid w:val="00937466"/>
    <w:rsid w:val="00952DA3"/>
    <w:rsid w:val="009534F3"/>
    <w:rsid w:val="00960839"/>
    <w:rsid w:val="00962AFB"/>
    <w:rsid w:val="00963984"/>
    <w:rsid w:val="009664C7"/>
    <w:rsid w:val="00974768"/>
    <w:rsid w:val="0098125D"/>
    <w:rsid w:val="009816D6"/>
    <w:rsid w:val="009837BE"/>
    <w:rsid w:val="00983881"/>
    <w:rsid w:val="0098664B"/>
    <w:rsid w:val="0099233B"/>
    <w:rsid w:val="009A4CFD"/>
    <w:rsid w:val="009B2ADF"/>
    <w:rsid w:val="009C32E5"/>
    <w:rsid w:val="009C332C"/>
    <w:rsid w:val="009D41D4"/>
    <w:rsid w:val="009D5A29"/>
    <w:rsid w:val="009D766C"/>
    <w:rsid w:val="009E35F1"/>
    <w:rsid w:val="009F3A04"/>
    <w:rsid w:val="009F5513"/>
    <w:rsid w:val="009F7EE7"/>
    <w:rsid w:val="00A01456"/>
    <w:rsid w:val="00A0626E"/>
    <w:rsid w:val="00A2633D"/>
    <w:rsid w:val="00A3474F"/>
    <w:rsid w:val="00A50EF4"/>
    <w:rsid w:val="00A811EF"/>
    <w:rsid w:val="00A814E9"/>
    <w:rsid w:val="00A86BB2"/>
    <w:rsid w:val="00A92CE1"/>
    <w:rsid w:val="00A94397"/>
    <w:rsid w:val="00AA1BE2"/>
    <w:rsid w:val="00AB5CC2"/>
    <w:rsid w:val="00AC4BC3"/>
    <w:rsid w:val="00AC664B"/>
    <w:rsid w:val="00AE0FEA"/>
    <w:rsid w:val="00AE57BC"/>
    <w:rsid w:val="00AF58C0"/>
    <w:rsid w:val="00B00264"/>
    <w:rsid w:val="00B02BAC"/>
    <w:rsid w:val="00B04026"/>
    <w:rsid w:val="00B1441C"/>
    <w:rsid w:val="00B353D1"/>
    <w:rsid w:val="00B4156A"/>
    <w:rsid w:val="00B4345D"/>
    <w:rsid w:val="00B5302C"/>
    <w:rsid w:val="00B54D3F"/>
    <w:rsid w:val="00B57140"/>
    <w:rsid w:val="00B633DD"/>
    <w:rsid w:val="00B729F4"/>
    <w:rsid w:val="00B77CFA"/>
    <w:rsid w:val="00B864E6"/>
    <w:rsid w:val="00B954D6"/>
    <w:rsid w:val="00BA132A"/>
    <w:rsid w:val="00BB56D9"/>
    <w:rsid w:val="00BB58BC"/>
    <w:rsid w:val="00BC0D46"/>
    <w:rsid w:val="00BC2450"/>
    <w:rsid w:val="00BD12EF"/>
    <w:rsid w:val="00BD5AE9"/>
    <w:rsid w:val="00BD6C7F"/>
    <w:rsid w:val="00BE2E4C"/>
    <w:rsid w:val="00BF3FE7"/>
    <w:rsid w:val="00BF701E"/>
    <w:rsid w:val="00C078CF"/>
    <w:rsid w:val="00C107D4"/>
    <w:rsid w:val="00C111BA"/>
    <w:rsid w:val="00C13461"/>
    <w:rsid w:val="00C148B7"/>
    <w:rsid w:val="00C21A15"/>
    <w:rsid w:val="00C32874"/>
    <w:rsid w:val="00C41DFB"/>
    <w:rsid w:val="00C5151D"/>
    <w:rsid w:val="00C55E22"/>
    <w:rsid w:val="00C56FDA"/>
    <w:rsid w:val="00C660C0"/>
    <w:rsid w:val="00C66777"/>
    <w:rsid w:val="00C66D70"/>
    <w:rsid w:val="00C70DAA"/>
    <w:rsid w:val="00C749AD"/>
    <w:rsid w:val="00C775D9"/>
    <w:rsid w:val="00C92016"/>
    <w:rsid w:val="00CB5633"/>
    <w:rsid w:val="00CE1141"/>
    <w:rsid w:val="00CE27C2"/>
    <w:rsid w:val="00CE653F"/>
    <w:rsid w:val="00CE7F30"/>
    <w:rsid w:val="00CF02FF"/>
    <w:rsid w:val="00CF56E9"/>
    <w:rsid w:val="00D07ED8"/>
    <w:rsid w:val="00D239C0"/>
    <w:rsid w:val="00D31077"/>
    <w:rsid w:val="00D31D2A"/>
    <w:rsid w:val="00D430F0"/>
    <w:rsid w:val="00D45344"/>
    <w:rsid w:val="00D46048"/>
    <w:rsid w:val="00D568A7"/>
    <w:rsid w:val="00D56D5C"/>
    <w:rsid w:val="00D57AE2"/>
    <w:rsid w:val="00D607CB"/>
    <w:rsid w:val="00D729BF"/>
    <w:rsid w:val="00D751EF"/>
    <w:rsid w:val="00D77A48"/>
    <w:rsid w:val="00D905B1"/>
    <w:rsid w:val="00DA473F"/>
    <w:rsid w:val="00DC572F"/>
    <w:rsid w:val="00DD2A08"/>
    <w:rsid w:val="00DD3072"/>
    <w:rsid w:val="00DE43B1"/>
    <w:rsid w:val="00DE67EA"/>
    <w:rsid w:val="00DF2C33"/>
    <w:rsid w:val="00E02F0D"/>
    <w:rsid w:val="00E05743"/>
    <w:rsid w:val="00E13A55"/>
    <w:rsid w:val="00E201AD"/>
    <w:rsid w:val="00E26C8C"/>
    <w:rsid w:val="00E324AB"/>
    <w:rsid w:val="00E34462"/>
    <w:rsid w:val="00E36A15"/>
    <w:rsid w:val="00E431E0"/>
    <w:rsid w:val="00E456DB"/>
    <w:rsid w:val="00E45E69"/>
    <w:rsid w:val="00E8374C"/>
    <w:rsid w:val="00E9140A"/>
    <w:rsid w:val="00E93DE9"/>
    <w:rsid w:val="00E945B8"/>
    <w:rsid w:val="00E962FC"/>
    <w:rsid w:val="00EA360E"/>
    <w:rsid w:val="00EA7508"/>
    <w:rsid w:val="00EB08BB"/>
    <w:rsid w:val="00EB29DE"/>
    <w:rsid w:val="00EC564D"/>
    <w:rsid w:val="00EE4604"/>
    <w:rsid w:val="00EF3E69"/>
    <w:rsid w:val="00EF7905"/>
    <w:rsid w:val="00F00E47"/>
    <w:rsid w:val="00F02EC6"/>
    <w:rsid w:val="00F150D2"/>
    <w:rsid w:val="00F1713F"/>
    <w:rsid w:val="00F255E7"/>
    <w:rsid w:val="00F25A17"/>
    <w:rsid w:val="00F35199"/>
    <w:rsid w:val="00F47204"/>
    <w:rsid w:val="00F50AF6"/>
    <w:rsid w:val="00F84245"/>
    <w:rsid w:val="00F8475E"/>
    <w:rsid w:val="00F865E4"/>
    <w:rsid w:val="00F91C92"/>
    <w:rsid w:val="00F94EBD"/>
    <w:rsid w:val="00F97C17"/>
    <w:rsid w:val="00FA0B30"/>
    <w:rsid w:val="00FA0D90"/>
    <w:rsid w:val="00FA7AE6"/>
    <w:rsid w:val="00FB1F21"/>
    <w:rsid w:val="00FC1BEB"/>
    <w:rsid w:val="00FC505B"/>
    <w:rsid w:val="00FD3A53"/>
    <w:rsid w:val="00FD5C81"/>
    <w:rsid w:val="00FF53F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6289A"/>
  <w15:docId w15:val="{0E648511-270B-4541-AC02-390A816A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AC"/>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style>
  <w:style w:type="paragraph" w:styleId="a5">
    <w:name w:val="Body Text"/>
    <w:basedOn w:val="a"/>
    <w:link w:val="a6"/>
    <w:qFormat/>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pPr>
      <w:tabs>
        <w:tab w:val="center" w:pos="4536"/>
        <w:tab w:val="right" w:pos="9072"/>
      </w:tabs>
    </w:pPr>
    <w:rPr>
      <w:rFonts w:ascii="Arial" w:eastAsia="MS Mincho" w:hAnsi="Arial"/>
      <w:b/>
    </w:rPr>
  </w:style>
  <w:style w:type="paragraph" w:styleId="a9">
    <w:name w:val="List"/>
    <w:basedOn w:val="a"/>
    <w:qFormat/>
    <w:pPr>
      <w:ind w:left="568" w:hanging="284"/>
    </w:pPr>
  </w:style>
  <w:style w:type="character" w:styleId="aa">
    <w:name w:val="Hyperlink"/>
    <w:uiPriority w:val="99"/>
    <w:qFormat/>
    <w:rPr>
      <w:color w:val="0000FF"/>
      <w:u w:val="single"/>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9"/>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styleId="ab">
    <w:name w:val="caption"/>
    <w:basedOn w:val="a"/>
    <w:next w:val="a"/>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c">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d"/>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6">
    <w:name w:val="正文文本 字符"/>
    <w:basedOn w:val="a0"/>
    <w:link w:val="a5"/>
    <w:qFormat/>
    <w:rsid w:val="00581E1C"/>
    <w:rPr>
      <w:szCs w:val="24"/>
      <w:lang w:eastAsia="en-US"/>
    </w:rPr>
  </w:style>
  <w:style w:type="paragraph" w:styleId="ae">
    <w:name w:val="footer"/>
    <w:basedOn w:val="a"/>
    <w:link w:val="af"/>
    <w:rsid w:val="009837BE"/>
    <w:pPr>
      <w:tabs>
        <w:tab w:val="center" w:pos="4153"/>
        <w:tab w:val="right" w:pos="8306"/>
      </w:tabs>
      <w:snapToGrid w:val="0"/>
    </w:pPr>
    <w:rPr>
      <w:sz w:val="18"/>
      <w:szCs w:val="18"/>
    </w:rPr>
  </w:style>
  <w:style w:type="character" w:customStyle="1" w:styleId="af">
    <w:name w:val="页脚 字符"/>
    <w:basedOn w:val="a0"/>
    <w:link w:val="ae"/>
    <w:rsid w:val="009837BE"/>
    <w:rPr>
      <w:rFonts w:eastAsia="Times New Roman"/>
      <w:sz w:val="18"/>
      <w:szCs w:val="18"/>
      <w:lang w:eastAsia="en-US"/>
    </w:rPr>
  </w:style>
  <w:style w:type="paragraph" w:customStyle="1" w:styleId="TH">
    <w:name w:val="TH"/>
    <w:basedOn w:val="a"/>
    <w:link w:val="THChar"/>
    <w:rsid w:val="004513BB"/>
    <w:pPr>
      <w:keepNext/>
      <w:keepLines/>
      <w:spacing w:before="60" w:after="180"/>
      <w:jc w:val="center"/>
    </w:pPr>
    <w:rPr>
      <w:rFonts w:ascii="Arial" w:eastAsiaTheme="minorEastAsia" w:hAnsi="Arial"/>
      <w:b/>
      <w:szCs w:val="20"/>
      <w:lang w:val="en-GB"/>
    </w:rPr>
  </w:style>
  <w:style w:type="character" w:customStyle="1" w:styleId="THChar">
    <w:name w:val="TH Char"/>
    <w:link w:val="TH"/>
    <w:locked/>
    <w:rsid w:val="004513BB"/>
    <w:rPr>
      <w:rFonts w:ascii="Arial" w:eastAsiaTheme="minorEastAsia" w:hAnsi="Arial"/>
      <w:b/>
      <w:lang w:val="en-GB" w:eastAsia="en-US"/>
    </w:rPr>
  </w:style>
  <w:style w:type="character" w:customStyle="1" w:styleId="TALChar">
    <w:name w:val="TAL Char"/>
    <w:locked/>
    <w:rsid w:val="004513BB"/>
    <w:rPr>
      <w:rFonts w:ascii="Arial" w:hAnsi="Arial"/>
      <w:sz w:val="18"/>
      <w:lang w:val="en-GB" w:eastAsia="en-US" w:bidi="ar-SA"/>
    </w:rPr>
  </w:style>
  <w:style w:type="character" w:styleId="af0">
    <w:name w:val="annotation reference"/>
    <w:rsid w:val="00C111BA"/>
    <w:rPr>
      <w:sz w:val="16"/>
    </w:rPr>
  </w:style>
  <w:style w:type="character" w:customStyle="1" w:styleId="a4">
    <w:name w:val="批注文字 字符"/>
    <w:basedOn w:val="a0"/>
    <w:link w:val="a3"/>
    <w:rsid w:val="00C111BA"/>
    <w:rPr>
      <w:rFonts w:eastAsia="Times New Roman"/>
      <w:szCs w:val="24"/>
      <w:lang w:eastAsia="en-US"/>
    </w:rPr>
  </w:style>
  <w:style w:type="paragraph" w:styleId="af1">
    <w:name w:val="Balloon Text"/>
    <w:basedOn w:val="a"/>
    <w:link w:val="af2"/>
    <w:rsid w:val="00C111BA"/>
    <w:rPr>
      <w:sz w:val="18"/>
      <w:szCs w:val="18"/>
    </w:rPr>
  </w:style>
  <w:style w:type="character" w:customStyle="1" w:styleId="af2">
    <w:name w:val="批注框文本 字符"/>
    <w:basedOn w:val="a0"/>
    <w:link w:val="af1"/>
    <w:rsid w:val="00C111BA"/>
    <w:rPr>
      <w:rFonts w:eastAsia="Times New Roman"/>
      <w:sz w:val="18"/>
      <w:szCs w:val="18"/>
      <w:lang w:eastAsia="en-US"/>
    </w:rPr>
  </w:style>
  <w:style w:type="paragraph" w:styleId="af3">
    <w:name w:val="annotation subject"/>
    <w:basedOn w:val="a3"/>
    <w:next w:val="a3"/>
    <w:link w:val="af4"/>
    <w:rsid w:val="0030748E"/>
    <w:rPr>
      <w:b/>
      <w:bCs/>
    </w:rPr>
  </w:style>
  <w:style w:type="character" w:customStyle="1" w:styleId="af4">
    <w:name w:val="批注主题 字符"/>
    <w:basedOn w:val="a4"/>
    <w:link w:val="af3"/>
    <w:rsid w:val="0030748E"/>
    <w:rPr>
      <w:rFonts w:eastAsia="Times New Roman"/>
      <w:b/>
      <w:bCs/>
      <w:szCs w:val="24"/>
      <w:lang w:eastAsia="en-US"/>
    </w:rPr>
  </w:style>
  <w:style w:type="table" w:styleId="af5">
    <w:name w:val="Table Grid"/>
    <w:basedOn w:val="a1"/>
    <w:qFormat/>
    <w:rsid w:val="000C7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c"/>
    <w:uiPriority w:val="34"/>
    <w:qFormat/>
    <w:locked/>
    <w:rsid w:val="00524F7B"/>
    <w:rPr>
      <w:rFonts w:ascii="Calibri" w:eastAsia="宋体" w:hAnsi="Calibri"/>
      <w:kern w:val="2"/>
      <w:sz w:val="21"/>
      <w:szCs w:val="22"/>
    </w:rPr>
  </w:style>
  <w:style w:type="paragraph" w:customStyle="1" w:styleId="bullet1">
    <w:name w:val="bullet1"/>
    <w:basedOn w:val="a"/>
    <w:qFormat/>
    <w:rsid w:val="00524F7B"/>
    <w:pPr>
      <w:numPr>
        <w:numId w:val="7"/>
      </w:numPr>
    </w:pPr>
    <w:rPr>
      <w:rFonts w:ascii="Calibri" w:eastAsia="宋体" w:hAnsi="Calibri"/>
      <w:kern w:val="2"/>
      <w:sz w:val="24"/>
      <w:lang w:val="en-GB"/>
    </w:rPr>
  </w:style>
  <w:style w:type="paragraph" w:customStyle="1" w:styleId="bullet2">
    <w:name w:val="bullet2"/>
    <w:basedOn w:val="a"/>
    <w:qFormat/>
    <w:rsid w:val="00524F7B"/>
    <w:pPr>
      <w:numPr>
        <w:ilvl w:val="1"/>
        <w:numId w:val="7"/>
      </w:numPr>
      <w:tabs>
        <w:tab w:val="left" w:pos="360"/>
      </w:tabs>
      <w:ind w:left="0" w:firstLine="0"/>
    </w:pPr>
    <w:rPr>
      <w:rFonts w:ascii="Times" w:eastAsia="宋体" w:hAnsi="Times"/>
      <w:kern w:val="2"/>
      <w:sz w:val="24"/>
      <w:lang w:val="en-GB"/>
    </w:rPr>
  </w:style>
  <w:style w:type="paragraph" w:customStyle="1" w:styleId="bullet3">
    <w:name w:val="bullet3"/>
    <w:basedOn w:val="a"/>
    <w:qFormat/>
    <w:rsid w:val="00524F7B"/>
    <w:pPr>
      <w:numPr>
        <w:ilvl w:val="2"/>
        <w:numId w:val="7"/>
      </w:numPr>
      <w:tabs>
        <w:tab w:val="left" w:pos="360"/>
      </w:tabs>
      <w:ind w:left="0" w:firstLine="0"/>
    </w:pPr>
    <w:rPr>
      <w:rFonts w:ascii="Times" w:eastAsia="Batang" w:hAnsi="Times"/>
      <w:lang w:val="en-GB"/>
    </w:rPr>
  </w:style>
  <w:style w:type="paragraph" w:customStyle="1" w:styleId="bullet4">
    <w:name w:val="bullet4"/>
    <w:basedOn w:val="a"/>
    <w:qFormat/>
    <w:rsid w:val="00524F7B"/>
    <w:pPr>
      <w:numPr>
        <w:ilvl w:val="3"/>
        <w:numId w:val="7"/>
      </w:numPr>
      <w:tabs>
        <w:tab w:val="left" w:pos="360"/>
      </w:tabs>
      <w:ind w:left="0" w:firstLine="0"/>
    </w:pPr>
    <w:rPr>
      <w:rFonts w:ascii="Times" w:eastAsia="Batang" w:hAnsi="Times"/>
      <w:lang w:val="en-GB"/>
    </w:rPr>
  </w:style>
  <w:style w:type="paragraph" w:customStyle="1" w:styleId="B4">
    <w:name w:val="B4"/>
    <w:basedOn w:val="a"/>
    <w:rsid w:val="00524F7B"/>
    <w:pPr>
      <w:spacing w:after="180"/>
      <w:ind w:left="1418" w:hanging="284"/>
    </w:pPr>
    <w:rPr>
      <w:rFonts w:ascii="Times New Roman" w:eastAsiaTheme="minorEastAsia" w:hAnsi="Times New Roman"/>
      <w:szCs w:val="20"/>
      <w:lang w:val="en-GB"/>
    </w:rPr>
  </w:style>
  <w:style w:type="paragraph" w:customStyle="1" w:styleId="Bulletedo1">
    <w:name w:val="Bulleted o 1"/>
    <w:basedOn w:val="a"/>
    <w:rsid w:val="00524F7B"/>
    <w:pPr>
      <w:numPr>
        <w:numId w:val="10"/>
      </w:numPr>
      <w:overflowPunct w:val="0"/>
      <w:autoSpaceDE w:val="0"/>
      <w:autoSpaceDN w:val="0"/>
      <w:adjustRightInd w:val="0"/>
      <w:spacing w:after="180"/>
      <w:textAlignment w:val="baseline"/>
    </w:pPr>
    <w:rPr>
      <w:rFonts w:ascii="Times New Roman" w:eastAsia="宋体" w:hAnsi="Times New Roman"/>
      <w:szCs w:val="20"/>
    </w:rPr>
  </w:style>
  <w:style w:type="table" w:customStyle="1" w:styleId="10">
    <w:name w:val="网格型1"/>
    <w:basedOn w:val="a1"/>
    <w:next w:val="af5"/>
    <w:qFormat/>
    <w:rsid w:val="00F8424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120C25"/>
    <w:pPr>
      <w:widowControl w:val="0"/>
      <w:autoSpaceDE w:val="0"/>
      <w:autoSpaceDN w:val="0"/>
      <w:adjustRightInd w:val="0"/>
      <w:snapToGrid w:val="0"/>
      <w:spacing w:afterLines="50" w:line="264" w:lineRule="auto"/>
      <w:jc w:val="both"/>
    </w:pPr>
    <w:rPr>
      <w:rFonts w:ascii="Times New Roman" w:eastAsia="Batang" w:hAnsi="Times New Roman"/>
      <w:kern w:val="2"/>
      <w:sz w:val="22"/>
      <w:lang w:val="en-GB" w:eastAsia="ko-KR"/>
    </w:rPr>
  </w:style>
  <w:style w:type="character" w:customStyle="1" w:styleId="LGTdocChar">
    <w:name w:val="LGTdoc_본문 Char"/>
    <w:link w:val="LGTdoc"/>
    <w:qFormat/>
    <w:rsid w:val="00120C25"/>
    <w:rPr>
      <w:rFonts w:ascii="Times New Roman" w:eastAsia="Batang" w:hAnsi="Times New Roman"/>
      <w:kern w:val="2"/>
      <w:sz w:val="22"/>
      <w:szCs w:val="24"/>
      <w:lang w:val="en-GB" w:eastAsia="ko-KR"/>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FA0B30"/>
    <w:rPr>
      <w:rFonts w:ascii="Arial"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88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Pages>
  <Words>1462</Words>
  <Characters>8337</Characters>
  <Application>Microsoft Office Word</Application>
  <DocSecurity>0</DocSecurity>
  <Lines>69</Lines>
  <Paragraphs>19</Paragraphs>
  <ScaleCrop>false</ScaleCrop>
  <Company>Microsoft</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cp:lastModifiedBy>
  <cp:revision>256</cp:revision>
  <dcterms:created xsi:type="dcterms:W3CDTF">2020-02-14T02:14:00Z</dcterms:created>
  <dcterms:modified xsi:type="dcterms:W3CDTF">2020-04-10T03:15:00Z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